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2E" w:rsidRDefault="000474A1">
      <w:r>
        <w:fldChar w:fldCharType="begin"/>
      </w:r>
      <w:r>
        <w:instrText xml:space="preserve"> HYPERLINK "</w:instrText>
      </w:r>
      <w:r w:rsidRPr="000474A1">
        <w:instrText>http://baguzin.ru/wp/?p=5708</w:instrText>
      </w:r>
      <w:r>
        <w:instrText xml:space="preserve">" </w:instrText>
      </w:r>
      <w:r>
        <w:fldChar w:fldCharType="separate"/>
      </w:r>
      <w:r w:rsidRPr="00EA0474">
        <w:rPr>
          <w:rStyle w:val="a3"/>
        </w:rPr>
        <w:t>http://baguzin.ru/wp/?p=5708</w:t>
      </w:r>
      <w:r>
        <w:fldChar w:fldCharType="end"/>
      </w:r>
    </w:p>
    <w:p w:rsidR="000474A1" w:rsidRDefault="000474A1">
      <w:r>
        <w:t>скопированы отдельные фрагменты статьи. Очень хорошо написано про распределение Стьюдента, здесь упущено</w:t>
      </w:r>
    </w:p>
    <w:p w:rsidR="000474A1" w:rsidRPr="000474A1" w:rsidRDefault="000474A1" w:rsidP="000474A1">
      <w:pPr>
        <w:shd w:val="clear" w:color="auto" w:fill="FFFFFF"/>
        <w:spacing w:after="150" w:line="240" w:lineRule="auto"/>
        <w:outlineLvl w:val="1"/>
        <w:rPr>
          <w:rFonts w:ascii="Georgia" w:eastAsia="Times New Roman" w:hAnsi="Georgia" w:cs="Times New Roman"/>
          <w:i/>
          <w:iCs/>
          <w:color w:val="000000"/>
          <w:sz w:val="45"/>
          <w:szCs w:val="45"/>
          <w:lang w:eastAsia="ru-RU"/>
        </w:rPr>
      </w:pPr>
      <w:r w:rsidRPr="000474A1">
        <w:rPr>
          <w:rFonts w:ascii="Georgia" w:eastAsia="Times New Roman" w:hAnsi="Georgia" w:cs="Times New Roman"/>
          <w:i/>
          <w:iCs/>
          <w:color w:val="000000"/>
          <w:sz w:val="45"/>
          <w:szCs w:val="45"/>
          <w:lang w:eastAsia="ru-RU"/>
        </w:rPr>
        <w:t>Построение доверительного интервала для математического ожидания генеральной совокупности</w:t>
      </w:r>
    </w:p>
    <w:p w:rsidR="000474A1" w:rsidRPr="000474A1" w:rsidRDefault="000474A1" w:rsidP="000474A1">
      <w:pPr>
        <w:pBdr>
          <w:bottom w:val="single" w:sz="6" w:space="6" w:color="C1BAB9"/>
        </w:pBdr>
        <w:shd w:val="clear" w:color="auto" w:fill="FFFFFF"/>
        <w:spacing w:after="75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4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Автор: </w:t>
      </w:r>
      <w:proofErr w:type="spellStart"/>
      <w:r w:rsidRPr="000474A1">
        <w:rPr>
          <w:rFonts w:ascii="Verdana" w:eastAsia="Times New Roman" w:hAnsi="Verdana" w:cs="Times New Roman"/>
          <w:b/>
          <w:bCs/>
          <w:color w:val="9E0B0E"/>
          <w:sz w:val="18"/>
          <w:szCs w:val="18"/>
          <w:lang w:eastAsia="ru-RU"/>
        </w:rPr>
        <w:t>Baguzin</w:t>
      </w:r>
      <w:proofErr w:type="spellEnd"/>
      <w:r w:rsidRPr="000474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|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Georgia" w:hAnsi="Georgia"/>
          <w:color w:val="000000"/>
          <w:sz w:val="20"/>
          <w:szCs w:val="20"/>
        </w:rPr>
        <w:t>Построение доверительного интервала для математического ожидания генеральной совокупности при известном стандартном отклонении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hyperlink r:id="rId4" w:history="1">
        <w:r>
          <w:rPr>
            <w:rStyle w:val="a3"/>
            <w:rFonts w:ascii="Georgia" w:hAnsi="Georgia"/>
            <w:b/>
            <w:bCs/>
            <w:color w:val="9D080D"/>
            <w:sz w:val="20"/>
            <w:szCs w:val="20"/>
          </w:rPr>
          <w:t>Ранее</w:t>
        </w:r>
      </w:hyperlink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мы применили информацию о распределении и центральную предельную теорему,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hyperlink r:id="rId5" w:anchor="footnote2" w:history="1">
        <w:r>
          <w:rPr>
            <w:rStyle w:val="a3"/>
            <w:rFonts w:ascii="Georgia" w:hAnsi="Georgia"/>
            <w:b/>
            <w:bCs/>
            <w:color w:val="9D080D"/>
            <w:sz w:val="20"/>
            <w:szCs w:val="20"/>
          </w:rPr>
          <w:t>[2]</w:t>
        </w:r>
      </w:hyperlink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чтобы вычислить процентную долю выборочных средних, лежащих в окрестности математического ожидания генеральной совокупности на расстоянии, не превышающем заданное. Например, при анализе веса коробок с кукурузными хлопьями, 95% всех выборочных средних лежат в интервале от 362,12 до 373,88 г. Это утверждение получено с помощью дедукции, поскольку свойства выборки определялись на основе данных о генеральной совокупности. Однако теперь нам необходимо применить противоположный способ рассуждения — индуктивный, так как в теории статистического вывода, наоборот, свойства генеральной совокупности определяются на основе параметров отдельной выборки. На практике математическое ожидание генеральной совокупности, как правило, не известно и должно быть оценено.</w:t>
      </w:r>
    </w:p>
    <w:p w:rsidR="000474A1" w:rsidRDefault="000474A1"/>
    <w:p w:rsidR="000474A1" w:rsidRDefault="000474A1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Интервальная оценка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доверительный уровень которой равен 95%, интерпретируется следующим образом: если из генеральной совокупности извлечь все выборки, имеющие объем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n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и вычислить их выборочные средние, то 95% доверительных интервалов, построенных на их основе, будут содержать математическое ожидание генеральной совокупности, а 5% — нет. На практике, как правило, из генеральной совокупности извлекается только одна выборка, а математическое ожидание генеральной совокупности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μ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не известно. По этой причине невозможно гарантировать, что некий конкретный доверительный интервал содержит величину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μ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. Можно лишь утверждать, что вероятность этого события равна 95%.</w:t>
      </w:r>
    </w:p>
    <w:p w:rsidR="000474A1" w:rsidRDefault="000474A1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Пример 1.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При производстве бумаги средняя длина листа должна быть равной 11 дюймам, а ее стандартное отклонение — 0,02 дюйма. Периодически из произведенной продукции, чтобы оценить ее качество, извлекаются выборки. Допустим, выборка состоит из 100 листов, а ее выборочное среднее — 10,998 дюйма. Постройте интервал, содержащий математическое ожидание генеральной совокупности, доверительный уровень которого равен 95%.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 </w:t>
      </w:r>
      <w:proofErr w:type="spellStart"/>
      <w:r>
        <w:rPr>
          <w:rFonts w:ascii="Georgia" w:hAnsi="Georgia"/>
          <w:color w:val="000000"/>
          <w:sz w:val="20"/>
          <w:szCs w:val="20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до версии 2007 используется функция =</w:t>
      </w:r>
      <w:proofErr w:type="gramStart"/>
      <w:r>
        <w:rPr>
          <w:rFonts w:ascii="Georgia" w:hAnsi="Georgia"/>
          <w:color w:val="000000"/>
          <w:sz w:val="20"/>
          <w:szCs w:val="20"/>
        </w:rPr>
        <w:t>ДОВЕРИТ(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), начиная с версии 2010 =ДОВЕРИТ.НОРМ(), возвращающая доверительный интервал для среднего генеральной совокупности с использованием нормального распределения. Для приведенного выше примера 1 вычисления в </w:t>
      </w:r>
      <w:proofErr w:type="spellStart"/>
      <w:r>
        <w:rPr>
          <w:rFonts w:ascii="Georgia" w:hAnsi="Georgia"/>
          <w:color w:val="000000"/>
          <w:sz w:val="20"/>
          <w:szCs w:val="20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показаны на рис. 3.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Рис. 3. Расчет доверительного интервал для среднего генеральной совокупности в </w:t>
      </w:r>
      <w:proofErr w:type="spellStart"/>
      <w:r>
        <w:rPr>
          <w:rFonts w:ascii="Georgia" w:hAnsi="Georgia"/>
          <w:color w:val="000000"/>
          <w:sz w:val="20"/>
          <w:szCs w:val="20"/>
        </w:rPr>
        <w:t>Excel</w:t>
      </w:r>
      <w:proofErr w:type="spellEnd"/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Georgia" w:hAnsi="Georgia"/>
          <w:color w:val="000000"/>
          <w:sz w:val="20"/>
          <w:szCs w:val="20"/>
        </w:rPr>
        <w:t>Построение доверительного интервала для математического ожидания генеральной совокупности при неизвестной дисперсии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На практике как математическое значение генеральной совокупности, так и его стандартное отклонение часто бывают неизвестными. Следовательно, необходимо построить доверительный интервал, содержащий математическое значение генеральной совокупности, используя лишь выборочные </w:t>
      </w:r>
      <w:proofErr w:type="gramStart"/>
      <w:r>
        <w:rPr>
          <w:rFonts w:ascii="Georgia" w:hAnsi="Georgia"/>
          <w:color w:val="000000"/>
          <w:sz w:val="20"/>
          <w:szCs w:val="20"/>
        </w:rPr>
        <w:t>статистики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i/>
          <w:iCs/>
          <w:noProof/>
          <w:color w:val="9D080D"/>
          <w:sz w:val="20"/>
          <w:szCs w:val="20"/>
        </w:rPr>
        <w:drawing>
          <wp:inline distT="0" distB="0" distL="0" distR="0">
            <wp:extent cx="144780" cy="152400"/>
            <wp:effectExtent l="0" t="0" r="7620" b="0"/>
            <wp:docPr id="1" name="Рисунок 1" descr="http://baguzin.ru/wp/wp-content/uploads/2013/08/%D0%A5_%D0%B1%D0%BE%D0%BB%D1%8C%D1%88%D0%BE%D0%B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uzin.ru/wp/wp-content/uploads/2013/08/%D0%A5_%D0%B1%D0%BE%D0%BB%D1%8C%D1%88%D0%BE%D0%B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и</w:t>
      </w:r>
      <w:proofErr w:type="gramEnd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S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 xml:space="preserve">В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до версии 2007 используется функция =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ДОВЕРИТ(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), начиная с версии 2010 =ДОВЕРИТ.НОРМ(), возвращающая доверительный интервал для среднего генеральной совокупности с использованием нормального распределения. Для приведенного выше примера 1 вычисления в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показаны на рис. 3.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Georgia" w:hAnsi="Georgia"/>
          <w:color w:val="000000"/>
          <w:sz w:val="20"/>
          <w:szCs w:val="20"/>
        </w:rPr>
        <w:t>Построение доверительного интервала для математического ожидания генеральной совокупности при неизвестной дисперсии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На практике как математическое значение генеральной совокупности, так и его стандартное отклонение часто бывают неизвестными. Следовательно, необходимо построить доверительный интервал, содержащий математическое значение генеральной совокупности, используя лишь выборочные </w:t>
      </w:r>
      <w:proofErr w:type="gramStart"/>
      <w:r>
        <w:rPr>
          <w:rFonts w:ascii="Georgia" w:hAnsi="Georgia"/>
          <w:color w:val="000000"/>
          <w:sz w:val="20"/>
          <w:szCs w:val="20"/>
        </w:rPr>
        <w:t>статистики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i/>
          <w:iCs/>
          <w:noProof/>
          <w:color w:val="9D080D"/>
          <w:sz w:val="20"/>
          <w:szCs w:val="20"/>
        </w:rPr>
        <w:drawing>
          <wp:inline distT="0" distB="0" distL="0" distR="0">
            <wp:extent cx="144780" cy="152400"/>
            <wp:effectExtent l="0" t="0" r="7620" b="0"/>
            <wp:docPr id="4" name="Рисунок 4" descr="http://baguzin.ru/wp/wp-content/uploads/2013/08/%D0%A5_%D0%B1%D0%BE%D0%BB%D1%8C%D1%88%D0%BE%D0%B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guzin.ru/wp/wp-content/uploads/2013/08/%D0%A5_%D0%B1%D0%BE%D0%BB%D1%8C%D1%88%D0%BE%D0%B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и</w:t>
      </w:r>
      <w:proofErr w:type="gramEnd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S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В начале 20-го века статистик Уильям С.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Госсет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сотрудник ирландского отделения пивоваренной компании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Guinness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заинтересовался проблемой оценки математического ожидания при неизвестном стандартном отклонении.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аспределение, предложенное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Госсетом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называется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t-распределением Стьюдента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</w:p>
    <w:p w:rsidR="000474A1" w:rsidRDefault="000474A1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Внешне распределение Стьюдента очень напоминает стандартизованное нормальное распределение</w:t>
      </w:r>
    </w:p>
    <w:p w:rsidR="00407BE2" w:rsidRDefault="00407BE2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Georgia" w:hAnsi="Georgia"/>
          <w:color w:val="000000"/>
          <w:sz w:val="20"/>
          <w:szCs w:val="20"/>
          <w:shd w:val="clear" w:color="auto" w:fill="FFFFFF"/>
        </w:rPr>
        <w:t>Доверительный интервал.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Рассмотрим формулу для вычисления интервала, содержащего математическое ожидание при неизвестном стандартном отклонении с вероятностью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 xml:space="preserve">(1 – </w:t>
      </w:r>
      <w:proofErr w:type="gramStart"/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α)х</w:t>
      </w:r>
      <w:proofErr w:type="gramEnd"/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100%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</w:p>
    <w:p w:rsidR="00407BE2" w:rsidRDefault="00407BE2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Предположим, что при аудиторской проверки из информационной системы извлечена выборка, состоящая из 100 накладных, заполненных в течение последнего месяца. Допустим, что выборочное средн</w:t>
      </w:r>
      <w:bookmarkStart w:id="0" w:name="_GoBack"/>
      <w:bookmarkEnd w:id="0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ее равно 110,27долл., а выборочное стандартное отклонение — 28,95 долл. Если компания желает построить интервал, имеющий доверительный уровень, равный 95%, критическое значение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t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-распределения равно 1,9842 (см. табл. 7.1). Используя формулу доверительного интервала получаем:</w:t>
      </w:r>
    </w:p>
    <w:p w:rsidR="00407BE2" w:rsidRDefault="00407BE2" w:rsidP="000474A1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360420" cy="716280"/>
            <wp:effectExtent l="0" t="0" r="0" b="7620"/>
            <wp:docPr id="5" name="Рисунок 5" descr="http://baguzin.ru/wp/wp-content/uploads/2013/08/06%D0%B0.-%D0%92%D1%8B%D1%87%D0%B8%D1%81%D0%BB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guzin.ru/wp/wp-content/uploads/2013/08/06%D0%B0.-%D0%92%D1%8B%D1%87%D0%B8%D1%81%D0%BB%D0%B5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A1" w:rsidRDefault="00407BE2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Кроме уже перечисленных в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есть еще целый ряд функций, работающих с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t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-распределением Стьюдента. Например, вычисление доверительного интервала, содержащего среднюю сумму накладных, с помощью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продемонстрировано на рис. 9. Заметим, что до версии 2010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Excel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не содержит функции, непосредственно рассчитывающей доверительный интервал для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Georgia" w:hAnsi="Georgia"/>
          <w:color w:val="000000"/>
          <w:sz w:val="20"/>
          <w:szCs w:val="20"/>
          <w:shd w:val="clear" w:color="auto" w:fill="FFFFFF"/>
        </w:rPr>
        <w:t>t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-распределения Стьюдента.</w:t>
      </w:r>
    </w:p>
    <w:p w:rsidR="00407BE2" w:rsidRDefault="00407BE2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ДОВЕРИТ.СТЬЮДЕНТ()</w:t>
      </w:r>
    </w:p>
    <w:p w:rsidR="00407BE2" w:rsidRDefault="00407BE2"/>
    <w:sectPr w:rsidR="004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A1"/>
    <w:rsid w:val="000474A1"/>
    <w:rsid w:val="00407BE2"/>
    <w:rsid w:val="009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E373-20FD-4CA4-B864-AA5E8A30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4A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7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author">
    <w:name w:val="post_author"/>
    <w:basedOn w:val="a"/>
    <w:rsid w:val="000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4A1"/>
  </w:style>
  <w:style w:type="paragraph" w:styleId="a4">
    <w:name w:val="Normal (Web)"/>
    <w:basedOn w:val="a"/>
    <w:uiPriority w:val="99"/>
    <w:semiHidden/>
    <w:unhideWhenUsed/>
    <w:rsid w:val="000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4A1"/>
    <w:rPr>
      <w:b/>
      <w:bCs/>
    </w:rPr>
  </w:style>
  <w:style w:type="character" w:styleId="a6">
    <w:name w:val="Emphasis"/>
    <w:basedOn w:val="a0"/>
    <w:uiPriority w:val="20"/>
    <w:qFormat/>
    <w:rsid w:val="00047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19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9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1BAB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guzin.ru/wp/wp-content/uploads/2013/08/%D0%A5_%D0%B1%D0%BE%D0%BB%D1%8C%D1%88%D0%BE%D0%B5.jpg" TargetMode="External"/><Relationship Id="rId5" Type="http://schemas.openxmlformats.org/officeDocument/2006/relationships/hyperlink" Target="http://baguzin.ru/wp/?p=57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guzin.ru/wp/?p=56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2016-03-31T16:12:00Z</dcterms:created>
  <dcterms:modified xsi:type="dcterms:W3CDTF">2016-03-31T16:44:00Z</dcterms:modified>
</cp:coreProperties>
</file>