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80" w:rsidRPr="007A45CC" w:rsidRDefault="00D81380" w:rsidP="00A731A1">
      <w:pPr>
        <w:pStyle w:val="a3"/>
        <w:spacing w:before="0" w:beforeAutospacing="0" w:after="0" w:afterAutospacing="0" w:line="360" w:lineRule="auto"/>
        <w:ind w:firstLine="708"/>
        <w:jc w:val="center"/>
        <w:rPr>
          <w:b/>
        </w:rPr>
      </w:pPr>
      <w:r w:rsidRPr="007A45CC">
        <w:rPr>
          <w:b/>
        </w:rPr>
        <w:t>АРХИТЕКТУРНЫЕ ПАМЯТНИКИ ВАШИНГТОНА</w:t>
      </w:r>
    </w:p>
    <w:p w:rsidR="00F97D8D" w:rsidRDefault="00F97D8D" w:rsidP="00A731A1">
      <w:pPr>
        <w:pStyle w:val="a3"/>
        <w:spacing w:before="0" w:beforeAutospacing="0" w:after="0" w:afterAutospacing="0" w:line="360" w:lineRule="auto"/>
        <w:ind w:firstLine="708"/>
        <w:jc w:val="both"/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1020445</wp:posOffset>
            </wp:positionV>
            <wp:extent cx="5940425" cy="4457700"/>
            <wp:effectExtent l="19050" t="0" r="3175" b="0"/>
            <wp:wrapTopAndBottom/>
            <wp:docPr id="1" name="Рисунок 0" descr="Washington-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shington-DC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163C" w:rsidRPr="007A45CC">
        <w:rPr>
          <w:b/>
        </w:rPr>
        <w:t>Вашингтон</w:t>
      </w:r>
      <w:r w:rsidR="00EE546C" w:rsidRPr="007A45CC">
        <w:t xml:space="preserve"> </w:t>
      </w:r>
      <w:r w:rsidR="00D409C3" w:rsidRPr="007A45CC">
        <w:rPr>
          <w:b/>
        </w:rPr>
        <w:t>(</w:t>
      </w:r>
      <w:r w:rsidR="00D409C3" w:rsidRPr="007A45CC">
        <w:rPr>
          <w:b/>
          <w:lang w:val="en-US"/>
        </w:rPr>
        <w:t>Washington</w:t>
      </w:r>
      <w:r w:rsidR="00D409C3" w:rsidRPr="007A45CC">
        <w:rPr>
          <w:b/>
        </w:rPr>
        <w:t>)</w:t>
      </w:r>
      <w:r w:rsidR="00A101C1" w:rsidRPr="007A45CC">
        <w:rPr>
          <w:b/>
        </w:rPr>
        <w:t xml:space="preserve"> </w:t>
      </w:r>
      <w:r w:rsidR="00EE546C" w:rsidRPr="007A45CC">
        <w:t xml:space="preserve">- </w:t>
      </w:r>
      <w:r w:rsidR="0029163C" w:rsidRPr="007A45CC">
        <w:t xml:space="preserve">столица Соединённых Штатов Америки. Официальное название - </w:t>
      </w:r>
      <w:hyperlink r:id="rId5" w:history="1">
        <w:r w:rsidR="0029163C" w:rsidRPr="007A45CC">
          <w:t>округ Колу</w:t>
        </w:r>
        <w:r w:rsidR="0029163C" w:rsidRPr="007A45CC">
          <w:t>м</w:t>
        </w:r>
        <w:r w:rsidR="0029163C" w:rsidRPr="007A45CC">
          <w:t>бия</w:t>
        </w:r>
      </w:hyperlink>
      <w:r w:rsidR="0029163C" w:rsidRPr="007A45CC">
        <w:t>, является самостоятельной территорией, н</w:t>
      </w:r>
      <w:r>
        <w:t>е входящей ни в один из штатов.</w:t>
      </w:r>
    </w:p>
    <w:p w:rsidR="00724C19" w:rsidRPr="007A45CC" w:rsidRDefault="0029163C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7A45CC">
        <w:t xml:space="preserve">Город был основан в 1791 году и назван в честь </w:t>
      </w:r>
      <w:hyperlink r:id="rId6" w:history="1">
        <w:r w:rsidRPr="007A45CC">
          <w:rPr>
            <w:rStyle w:val="a4"/>
            <w:i/>
          </w:rPr>
          <w:t>Джор</w:t>
        </w:r>
        <w:r w:rsidRPr="007A45CC">
          <w:rPr>
            <w:rStyle w:val="a4"/>
            <w:i/>
          </w:rPr>
          <w:t>д</w:t>
        </w:r>
        <w:r w:rsidRPr="007A45CC">
          <w:rPr>
            <w:rStyle w:val="a4"/>
            <w:i/>
          </w:rPr>
          <w:t xml:space="preserve">жа </w:t>
        </w:r>
        <w:r w:rsidRPr="007A45CC">
          <w:rPr>
            <w:rStyle w:val="a4"/>
            <w:i/>
          </w:rPr>
          <w:t>В</w:t>
        </w:r>
        <w:r w:rsidRPr="007A45CC">
          <w:rPr>
            <w:rStyle w:val="a4"/>
            <w:i/>
          </w:rPr>
          <w:t>ашингтона</w:t>
        </w:r>
      </w:hyperlink>
      <w:r w:rsidR="00DF2771" w:rsidRPr="007A45CC">
        <w:t>, первого американского президента</w:t>
      </w:r>
      <w:r w:rsidR="00DF2771" w:rsidRPr="007A45CC">
        <w:rPr>
          <w:color w:val="000000"/>
        </w:rPr>
        <w:t xml:space="preserve">, который добился для США независимости и сам определил столице место. </w:t>
      </w:r>
      <w:r w:rsidRPr="007A45CC">
        <w:t>С 1871 года Вашингтон вместе с Джорджтауном и рядом других областей объединён в ф</w:t>
      </w:r>
      <w:r w:rsidR="0090041A" w:rsidRPr="007A45CC">
        <w:t>едеральный округ Колумбия (</w:t>
      </w:r>
      <w:proofErr w:type="spellStart"/>
      <w:r w:rsidRPr="007A45CC">
        <w:t>District</w:t>
      </w:r>
      <w:proofErr w:type="spellEnd"/>
      <w:r w:rsidRPr="007A45CC">
        <w:t xml:space="preserve"> </w:t>
      </w:r>
      <w:proofErr w:type="spellStart"/>
      <w:r w:rsidRPr="007A45CC">
        <w:t>of</w:t>
      </w:r>
      <w:proofErr w:type="spellEnd"/>
      <w:r w:rsidRPr="007A45CC">
        <w:t xml:space="preserve"> </w:t>
      </w:r>
      <w:proofErr w:type="spellStart"/>
      <w:r w:rsidRPr="007A45CC">
        <w:t>Columbia</w:t>
      </w:r>
      <w:proofErr w:type="spellEnd"/>
      <w:r w:rsidRPr="007A45CC">
        <w:t>, сокращённо D.C.), границы которого совпадают с городом, поэтому американцы, чтобы не путать город с одноимённым штатом на северо-западе страны, в разговорной речи обычно называют город «</w:t>
      </w:r>
      <w:proofErr w:type="spellStart"/>
      <w:r w:rsidRPr="007A45CC">
        <w:t>Ди-Си</w:t>
      </w:r>
      <w:proofErr w:type="spellEnd"/>
      <w:r w:rsidRPr="007A45CC">
        <w:t xml:space="preserve">» или «Вашингтон </w:t>
      </w:r>
      <w:proofErr w:type="spellStart"/>
      <w:r w:rsidRPr="007A45CC">
        <w:t>Ди-Си</w:t>
      </w:r>
      <w:proofErr w:type="spellEnd"/>
      <w:r w:rsidRPr="007A45CC">
        <w:t>». Город расположен на северном берегу реки Потомак, граничит со штатом Виргиния на юго-западе и штатом Мэриленд со всех других сторон. Постоянное население города составляет более 600 тысяч человек (из-за приезда жителей пригородной зоны во время рабочей недели оно увеличивается до одного миллиона). В Вашингтоне находятся все органы федеральной власти США: резиденция президента США находится в Белом доме, Конгресс заседает в Капитолии, а Верховный суд</w:t>
      </w:r>
      <w:r w:rsidR="00CF08EC" w:rsidRPr="007A45CC">
        <w:t xml:space="preserve"> </w:t>
      </w:r>
      <w:r w:rsidRPr="007A45CC">
        <w:t>- в здании Верховного суда.</w:t>
      </w:r>
      <w:r w:rsidR="00724C19" w:rsidRPr="007A45CC">
        <w:t xml:space="preserve"> </w:t>
      </w:r>
      <w:r w:rsidR="00724C19" w:rsidRPr="007A45CC">
        <w:rPr>
          <w:color w:val="000000"/>
          <w:sz w:val="28"/>
          <w:szCs w:val="20"/>
        </w:rPr>
        <w:t xml:space="preserve"> </w:t>
      </w:r>
      <w:r w:rsidR="00724C19" w:rsidRPr="007A45CC">
        <w:rPr>
          <w:color w:val="000000"/>
        </w:rPr>
        <w:t>Город Вашингтон</w:t>
      </w:r>
      <w:r w:rsidR="00CF08EC" w:rsidRPr="007A45CC">
        <w:rPr>
          <w:color w:val="000000"/>
        </w:rPr>
        <w:t>,</w:t>
      </w:r>
      <w:r w:rsidR="00724C19" w:rsidRPr="007A45CC">
        <w:rPr>
          <w:color w:val="000000"/>
        </w:rPr>
        <w:t xml:space="preserve"> как ни странно, считают совсем не </w:t>
      </w:r>
      <w:r w:rsidR="00724C19" w:rsidRPr="007A45CC">
        <w:rPr>
          <w:color w:val="000000"/>
        </w:rPr>
        <w:lastRenderedPageBreak/>
        <w:t>американским городом. Он не похож ни на Нью-Йорк, н</w:t>
      </w:r>
      <w:r w:rsidR="0040231D" w:rsidRPr="007A45CC">
        <w:rPr>
          <w:color w:val="000000"/>
        </w:rPr>
        <w:t>и на Чикаго, ни на</w:t>
      </w:r>
      <w:r w:rsidR="00724C19" w:rsidRPr="007A45CC">
        <w:rPr>
          <w:color w:val="000000"/>
        </w:rPr>
        <w:t xml:space="preserve"> Сан-Франциско. </w:t>
      </w:r>
    </w:p>
    <w:p w:rsidR="00E84E1E" w:rsidRDefault="00E84E1E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40005</wp:posOffset>
            </wp:positionV>
            <wp:extent cx="3848100" cy="2952115"/>
            <wp:effectExtent l="19050" t="0" r="0" b="0"/>
            <wp:wrapSquare wrapText="bothSides"/>
            <wp:docPr id="2" name="Рисунок 1" descr="scal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757B" w:rsidRPr="007A45CC">
        <w:rPr>
          <w:color w:val="000000"/>
        </w:rPr>
        <w:t>Г</w:t>
      </w:r>
      <w:r w:rsidR="00421AA8" w:rsidRPr="007A45CC">
        <w:rPr>
          <w:color w:val="000000"/>
        </w:rPr>
        <w:t xml:space="preserve">ород представляет собой некий </w:t>
      </w:r>
      <w:hyperlink r:id="rId8" w:history="1">
        <w:r w:rsidR="00421AA8" w:rsidRPr="007A45CC">
          <w:rPr>
            <w:rStyle w:val="a4"/>
            <w:i/>
          </w:rPr>
          <w:t>геометрическ</w:t>
        </w:r>
        <w:r w:rsidR="00421AA8" w:rsidRPr="007A45CC">
          <w:rPr>
            <w:rStyle w:val="a4"/>
            <w:i/>
          </w:rPr>
          <w:t>и</w:t>
        </w:r>
        <w:r w:rsidR="00421AA8" w:rsidRPr="007A45CC">
          <w:rPr>
            <w:rStyle w:val="a4"/>
            <w:i/>
          </w:rPr>
          <w:t>й чертеж</w:t>
        </w:r>
      </w:hyperlink>
      <w:r w:rsidR="00421AA8" w:rsidRPr="007A45CC">
        <w:rPr>
          <w:color w:val="000000"/>
        </w:rPr>
        <w:t xml:space="preserve">. Его общая форма напоминает алмаз. В центре - Капитолий, от него, разделяя город на четыре сектора, расходятся улицы. Первый проектировщик Вашингтона  - французский архитектор и инженер </w:t>
      </w:r>
      <w:hyperlink r:id="rId9" w:history="1">
        <w:r w:rsidR="00421AA8" w:rsidRPr="007A45CC">
          <w:rPr>
            <w:rStyle w:val="a4"/>
            <w:i/>
          </w:rPr>
          <w:t xml:space="preserve">Пьер </w:t>
        </w:r>
        <w:proofErr w:type="spellStart"/>
        <w:r w:rsidR="00421AA8" w:rsidRPr="007A45CC">
          <w:rPr>
            <w:rStyle w:val="a4"/>
            <w:i/>
          </w:rPr>
          <w:t>Л</w:t>
        </w:r>
        <w:r w:rsidR="00421AA8" w:rsidRPr="007A45CC">
          <w:rPr>
            <w:rStyle w:val="a4"/>
            <w:i/>
          </w:rPr>
          <w:t>анфан</w:t>
        </w:r>
        <w:proofErr w:type="spellEnd"/>
      </w:hyperlink>
      <w:r w:rsidR="00421AA8" w:rsidRPr="007A45CC">
        <w:rPr>
          <w:color w:val="000000"/>
        </w:rPr>
        <w:t>.</w:t>
      </w:r>
    </w:p>
    <w:p w:rsidR="00E84E1E" w:rsidRDefault="00E84E1E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</w:p>
    <w:p w:rsidR="00A731A1" w:rsidRDefault="00A731A1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</w:p>
    <w:p w:rsidR="00A731A1" w:rsidRDefault="00A731A1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</w:p>
    <w:p w:rsidR="00E82741" w:rsidRDefault="00A731A1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34290</wp:posOffset>
            </wp:positionV>
            <wp:extent cx="1704975" cy="2228850"/>
            <wp:effectExtent l="19050" t="0" r="9525" b="0"/>
            <wp:wrapTight wrapText="bothSides">
              <wp:wrapPolygon edited="0">
                <wp:start x="-241" y="0"/>
                <wp:lineTo x="-241" y="21415"/>
                <wp:lineTo x="21721" y="21415"/>
                <wp:lineTo x="21721" y="0"/>
                <wp:lineTo x="-241" y="0"/>
              </wp:wrapPolygon>
            </wp:wrapTight>
            <wp:docPr id="3" name="Рисунок 2" descr="Pierre_LEnf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rre_LEnfant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AA8" w:rsidRPr="007A45CC">
        <w:rPr>
          <w:color w:val="000000"/>
        </w:rPr>
        <w:t>Однако, несмотря на то, что все начиналось в 1790 году, в первом городе Америки до сих пор действует постановление, по которому ни одно здание в столице не должно быть выше купола Капитолия. И благодаря этому из любой части города открываются живописные виды.</w:t>
      </w:r>
      <w:r w:rsidR="00A35C6F" w:rsidRPr="007A45CC">
        <w:rPr>
          <w:color w:val="000000"/>
        </w:rPr>
        <w:t xml:space="preserve"> В Вашингтоне практически нельзя заблудиться, в нем нет улиц в привычном понимании. Здесь есть проспекты с 3-4-полосными проезжими частями в каждую сторону, утопающие в зелени просторные тротуары</w:t>
      </w:r>
      <w:r w:rsidR="00613109" w:rsidRPr="007A45CC">
        <w:rPr>
          <w:color w:val="000000"/>
        </w:rPr>
        <w:t>.</w:t>
      </w:r>
    </w:p>
    <w:p w:rsidR="00A731A1" w:rsidRDefault="00A731A1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</w:p>
    <w:p w:rsidR="00A731A1" w:rsidRDefault="00A731A1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7A45CC">
        <w:rPr>
          <w:color w:val="000000"/>
        </w:rPr>
        <w:t xml:space="preserve">Архитектура Вашингтона очень разнообразна. В городе находятся сразу шесть объектов из </w:t>
      </w:r>
      <w:hyperlink r:id="rId11" w:history="1">
        <w:r w:rsidRPr="007A45CC">
          <w:rPr>
            <w:rStyle w:val="a4"/>
            <w:i/>
          </w:rPr>
          <w:t>первой десятки списка лучших архитектурных</w:t>
        </w:r>
        <w:r w:rsidRPr="007A45CC">
          <w:rPr>
            <w:rStyle w:val="a4"/>
            <w:i/>
          </w:rPr>
          <w:t xml:space="preserve"> </w:t>
        </w:r>
        <w:r w:rsidRPr="007A45CC">
          <w:rPr>
            <w:rStyle w:val="a4"/>
            <w:i/>
          </w:rPr>
          <w:t>сооружений</w:t>
        </w:r>
      </w:hyperlink>
      <w:r w:rsidRPr="007A45CC">
        <w:rPr>
          <w:i/>
          <w:color w:val="000000"/>
        </w:rPr>
        <w:t xml:space="preserve"> США</w:t>
      </w:r>
      <w:r w:rsidRPr="007A45CC">
        <w:rPr>
          <w:color w:val="000000"/>
        </w:rPr>
        <w:t xml:space="preserve"> по версии Американского института архитектуры: Белый дом, вашингтонский кафедральный собор, мемориал </w:t>
      </w:r>
      <w:proofErr w:type="spellStart"/>
      <w:r w:rsidRPr="007A45CC">
        <w:rPr>
          <w:color w:val="000000"/>
        </w:rPr>
        <w:t>Джефферсона</w:t>
      </w:r>
      <w:proofErr w:type="spellEnd"/>
      <w:r w:rsidRPr="007A45CC">
        <w:rPr>
          <w:color w:val="000000"/>
        </w:rPr>
        <w:t>, Капитолий, мемориал Линкольна и мемориал ветеранов</w:t>
      </w:r>
      <w:r>
        <w:rPr>
          <w:color w:val="000000"/>
        </w:rPr>
        <w:t xml:space="preserve"> </w:t>
      </w:r>
      <w:r w:rsidR="00A35C6F" w:rsidRPr="007A45CC">
        <w:rPr>
          <w:color w:val="000000"/>
        </w:rPr>
        <w:t xml:space="preserve">Вьетнама. Этим объектам, как и многим другим в городе, свойственен различный архитектурный стиль: </w:t>
      </w:r>
      <w:hyperlink r:id="rId12" w:history="1">
        <w:r w:rsidR="00A35C6F" w:rsidRPr="007A45CC">
          <w:rPr>
            <w:rStyle w:val="a4"/>
            <w:i/>
          </w:rPr>
          <w:t>георгиа</w:t>
        </w:r>
        <w:r w:rsidR="00A35C6F" w:rsidRPr="007A45CC">
          <w:rPr>
            <w:rStyle w:val="a4"/>
            <w:i/>
          </w:rPr>
          <w:t>н</w:t>
        </w:r>
        <w:r w:rsidR="00A35C6F" w:rsidRPr="007A45CC">
          <w:rPr>
            <w:rStyle w:val="a4"/>
            <w:i/>
          </w:rPr>
          <w:t>ский</w:t>
        </w:r>
      </w:hyperlink>
      <w:r w:rsidR="00A35C6F" w:rsidRPr="007A45CC">
        <w:rPr>
          <w:i/>
          <w:color w:val="000000"/>
        </w:rPr>
        <w:t xml:space="preserve">, </w:t>
      </w:r>
      <w:hyperlink r:id="rId13" w:history="1">
        <w:r w:rsidR="00A35C6F" w:rsidRPr="007A45CC">
          <w:rPr>
            <w:rStyle w:val="a4"/>
            <w:i/>
          </w:rPr>
          <w:t>неоготическ</w:t>
        </w:r>
        <w:r w:rsidR="00A35C6F" w:rsidRPr="007A45CC">
          <w:rPr>
            <w:rStyle w:val="a4"/>
            <w:i/>
          </w:rPr>
          <w:t>и</w:t>
        </w:r>
        <w:r w:rsidR="00A35C6F" w:rsidRPr="007A45CC">
          <w:rPr>
            <w:rStyle w:val="a4"/>
            <w:i/>
          </w:rPr>
          <w:t>й</w:t>
        </w:r>
      </w:hyperlink>
      <w:r w:rsidR="00A35C6F" w:rsidRPr="007A45CC">
        <w:rPr>
          <w:i/>
          <w:color w:val="000000"/>
        </w:rPr>
        <w:t xml:space="preserve">, </w:t>
      </w:r>
      <w:hyperlink r:id="rId14" w:history="1">
        <w:r w:rsidR="00A35C6F" w:rsidRPr="007A45CC">
          <w:rPr>
            <w:rStyle w:val="a4"/>
            <w:i/>
          </w:rPr>
          <w:t>неокласси</w:t>
        </w:r>
        <w:r w:rsidR="00A35C6F" w:rsidRPr="007A45CC">
          <w:rPr>
            <w:rStyle w:val="a4"/>
            <w:i/>
          </w:rPr>
          <w:t>ч</w:t>
        </w:r>
        <w:r w:rsidR="00A35C6F" w:rsidRPr="007A45CC">
          <w:rPr>
            <w:rStyle w:val="a4"/>
            <w:i/>
          </w:rPr>
          <w:t>еский</w:t>
        </w:r>
      </w:hyperlink>
      <w:r w:rsidR="00A35C6F" w:rsidRPr="007A45CC">
        <w:rPr>
          <w:i/>
          <w:color w:val="000000"/>
        </w:rPr>
        <w:t xml:space="preserve">, </w:t>
      </w:r>
      <w:hyperlink r:id="rId15" w:history="1">
        <w:r w:rsidR="00A35C6F" w:rsidRPr="007A45CC">
          <w:rPr>
            <w:rStyle w:val="a4"/>
            <w:i/>
          </w:rPr>
          <w:t>неогреч</w:t>
        </w:r>
        <w:r w:rsidR="00A35C6F" w:rsidRPr="007A45CC">
          <w:rPr>
            <w:rStyle w:val="a4"/>
            <w:i/>
          </w:rPr>
          <w:t>е</w:t>
        </w:r>
        <w:r w:rsidR="00A35C6F" w:rsidRPr="007A45CC">
          <w:rPr>
            <w:rStyle w:val="a4"/>
            <w:i/>
          </w:rPr>
          <w:t>ский</w:t>
        </w:r>
      </w:hyperlink>
      <w:r w:rsidR="00A35C6F" w:rsidRPr="007A45CC">
        <w:rPr>
          <w:color w:val="000000"/>
        </w:rPr>
        <w:t xml:space="preserve">, </w:t>
      </w:r>
      <w:hyperlink r:id="rId16" w:history="1">
        <w:r w:rsidR="00A35C6F" w:rsidRPr="007A45CC">
          <w:rPr>
            <w:rStyle w:val="a4"/>
          </w:rPr>
          <w:t>с</w:t>
        </w:r>
        <w:r w:rsidR="00A35C6F" w:rsidRPr="007A45CC">
          <w:rPr>
            <w:rStyle w:val="a4"/>
            <w:i/>
          </w:rPr>
          <w:t>тиль современной архит</w:t>
        </w:r>
        <w:r w:rsidR="00A35C6F" w:rsidRPr="007A45CC">
          <w:rPr>
            <w:rStyle w:val="a4"/>
            <w:i/>
          </w:rPr>
          <w:t>е</w:t>
        </w:r>
        <w:r w:rsidR="00A35C6F" w:rsidRPr="007A45CC">
          <w:rPr>
            <w:rStyle w:val="a4"/>
            <w:i/>
          </w:rPr>
          <w:t>ктуры</w:t>
        </w:r>
      </w:hyperlink>
      <w:r w:rsidR="00A35C6F" w:rsidRPr="007A45CC">
        <w:rPr>
          <w:color w:val="000000"/>
        </w:rPr>
        <w:t>.</w:t>
      </w:r>
      <w:r>
        <w:rPr>
          <w:color w:val="000000"/>
        </w:rPr>
        <w:t xml:space="preserve"> </w:t>
      </w:r>
      <w:r w:rsidR="00A35C6F" w:rsidRPr="007A45CC">
        <w:rPr>
          <w:color w:val="000000"/>
        </w:rPr>
        <w:t xml:space="preserve">Архитектурные стили зданий вне центра Вашингтона ещё более разнообразны. Исторические памятники выполнены в </w:t>
      </w:r>
      <w:hyperlink r:id="rId17" w:history="1">
        <w:r w:rsidR="00A35C6F" w:rsidRPr="007A45CC">
          <w:rPr>
            <w:rStyle w:val="a4"/>
            <w:i/>
          </w:rPr>
          <w:t>викторианск</w:t>
        </w:r>
        <w:r w:rsidR="00A35C6F" w:rsidRPr="007A45CC">
          <w:rPr>
            <w:rStyle w:val="a4"/>
            <w:i/>
          </w:rPr>
          <w:t>о</w:t>
        </w:r>
        <w:r w:rsidR="00A35C6F" w:rsidRPr="007A45CC">
          <w:rPr>
            <w:rStyle w:val="a4"/>
            <w:i/>
          </w:rPr>
          <w:t>й архитектуре</w:t>
        </w:r>
      </w:hyperlink>
      <w:r w:rsidR="00A35C6F" w:rsidRPr="007A45CC">
        <w:rPr>
          <w:color w:val="000000"/>
        </w:rPr>
        <w:t xml:space="preserve">, в стиле </w:t>
      </w:r>
      <w:proofErr w:type="spellStart"/>
      <w:r w:rsidR="00A35C6F" w:rsidRPr="007A45CC">
        <w:rPr>
          <w:color w:val="000000"/>
        </w:rPr>
        <w:t>бозар</w:t>
      </w:r>
      <w:proofErr w:type="spellEnd"/>
      <w:r w:rsidR="00A35C6F" w:rsidRPr="007A45CC">
        <w:rPr>
          <w:color w:val="000000"/>
        </w:rPr>
        <w:t>, в георгианском стиле.</w:t>
      </w:r>
      <w:r w:rsidR="006505C8" w:rsidRPr="007A45CC">
        <w:rPr>
          <w:color w:val="000000"/>
        </w:rPr>
        <w:t xml:space="preserve"> </w:t>
      </w:r>
    </w:p>
    <w:p w:rsidR="00621F8A" w:rsidRDefault="00621F8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br w:type="page"/>
      </w:r>
    </w:p>
    <w:p w:rsidR="00A731A1" w:rsidRDefault="00621F8A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-339090</wp:posOffset>
            </wp:positionV>
            <wp:extent cx="5934075" cy="3209925"/>
            <wp:effectExtent l="19050" t="0" r="9525" b="0"/>
            <wp:wrapTopAndBottom/>
            <wp:docPr id="7" name="Рисунок 6" descr="PT_Georgetown_1_Riverview_University_credit-Patrick_ne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_Georgetown_1_Riverview_University_credit-Patrick_neil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1A1" w:rsidRDefault="006505C8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7A45CC">
        <w:rPr>
          <w:color w:val="000000"/>
        </w:rPr>
        <w:t xml:space="preserve">Одна из самых старых архитектурных областей находится в Джорджтауне, самом старом районе города. «Старый каменный дом», находящийся в Джорджтауне, был построен в 1765 году и является самым старым зданием города. Однако большинство домов по соседству с ним были построены только в 1870-х годах и отражают викторианскую эпоху. </w:t>
      </w:r>
    </w:p>
    <w:p w:rsidR="00A731A1" w:rsidRDefault="00621F8A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3810</wp:posOffset>
            </wp:positionV>
            <wp:extent cx="3554095" cy="2266950"/>
            <wp:effectExtent l="19050" t="0" r="8255" b="0"/>
            <wp:wrapTight wrapText="bothSides">
              <wp:wrapPolygon edited="0">
                <wp:start x="-116" y="0"/>
                <wp:lineTo x="-116" y="21600"/>
                <wp:lineTo x="21650" y="21600"/>
                <wp:lineTo x="21650" y="0"/>
                <wp:lineTo x="-116" y="0"/>
              </wp:wrapPolygon>
            </wp:wrapTight>
            <wp:docPr id="8" name="Рисунок 7" descr="Georgetown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rgetown580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5409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5C6F" w:rsidRDefault="006505C8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7A45CC">
        <w:rPr>
          <w:color w:val="000000"/>
        </w:rPr>
        <w:t xml:space="preserve">Основанный в 1789 году </w:t>
      </w:r>
      <w:hyperlink r:id="rId20" w:history="1">
        <w:proofErr w:type="spellStart"/>
        <w:r w:rsidRPr="007A45CC">
          <w:rPr>
            <w:rStyle w:val="a4"/>
            <w:i/>
          </w:rPr>
          <w:t>Джорджтаунский</w:t>
        </w:r>
        <w:proofErr w:type="spellEnd"/>
        <w:r w:rsidRPr="007A45CC">
          <w:rPr>
            <w:rStyle w:val="a4"/>
            <w:i/>
          </w:rPr>
          <w:t xml:space="preserve"> университ</w:t>
        </w:r>
        <w:r w:rsidRPr="007A45CC">
          <w:rPr>
            <w:rStyle w:val="a4"/>
            <w:i/>
          </w:rPr>
          <w:t>е</w:t>
        </w:r>
        <w:r w:rsidRPr="007A45CC">
          <w:rPr>
            <w:rStyle w:val="a4"/>
            <w:i/>
          </w:rPr>
          <w:t>т</w:t>
        </w:r>
      </w:hyperlink>
      <w:r w:rsidRPr="007A45CC">
        <w:rPr>
          <w:color w:val="000000"/>
        </w:rPr>
        <w:t xml:space="preserve"> построен в </w:t>
      </w:r>
      <w:hyperlink r:id="rId21" w:history="1">
        <w:r w:rsidRPr="007A45CC">
          <w:rPr>
            <w:rStyle w:val="a4"/>
            <w:i/>
          </w:rPr>
          <w:t>роман</w:t>
        </w:r>
        <w:r w:rsidRPr="007A45CC">
          <w:rPr>
            <w:rStyle w:val="a4"/>
            <w:i/>
          </w:rPr>
          <w:t>с</w:t>
        </w:r>
        <w:r w:rsidRPr="007A45CC">
          <w:rPr>
            <w:rStyle w:val="a4"/>
            <w:i/>
          </w:rPr>
          <w:t>ком</w:t>
        </w:r>
      </w:hyperlink>
      <w:r w:rsidRPr="007A45CC">
        <w:rPr>
          <w:color w:val="000000"/>
        </w:rPr>
        <w:t xml:space="preserve"> и неоготическом стилях.</w:t>
      </w:r>
    </w:p>
    <w:p w:rsidR="00A731A1" w:rsidRDefault="00A731A1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</w:p>
    <w:p w:rsidR="00621F8A" w:rsidRDefault="00621F8A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</w:p>
    <w:p w:rsidR="00621F8A" w:rsidRDefault="00621F8A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</w:p>
    <w:p w:rsidR="00621F8A" w:rsidRDefault="00621F8A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</w:p>
    <w:p w:rsidR="00243A5B" w:rsidRPr="00243A5B" w:rsidRDefault="00243A5B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267335</wp:posOffset>
            </wp:positionV>
            <wp:extent cx="3267075" cy="1874520"/>
            <wp:effectExtent l="19050" t="0" r="9525" b="0"/>
            <wp:wrapTight wrapText="bothSides">
              <wp:wrapPolygon edited="0">
                <wp:start x="-126" y="0"/>
                <wp:lineTo x="-126" y="21293"/>
                <wp:lineTo x="21663" y="21293"/>
                <wp:lineTo x="21663" y="0"/>
                <wp:lineTo x="-126" y="0"/>
              </wp:wrapPolygon>
            </wp:wrapTight>
            <wp:docPr id="9" name="Рисунок 8" descr="White-Ho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e-House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6808" w:rsidRDefault="005B12A0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7A45CC">
        <w:rPr>
          <w:b/>
          <w:color w:val="000000"/>
        </w:rPr>
        <w:t>Капитолий</w:t>
      </w:r>
      <w:r w:rsidR="00E56586" w:rsidRPr="007A45CC">
        <w:rPr>
          <w:b/>
          <w:color w:val="000000"/>
        </w:rPr>
        <w:t xml:space="preserve"> (</w:t>
      </w:r>
      <w:r w:rsidR="00E56586" w:rsidRPr="007A45CC">
        <w:rPr>
          <w:b/>
          <w:color w:val="000000"/>
          <w:lang w:val="en-US"/>
        </w:rPr>
        <w:t>Capitol</w:t>
      </w:r>
      <w:r w:rsidR="00E56586" w:rsidRPr="007A45CC">
        <w:rPr>
          <w:b/>
          <w:color w:val="000000"/>
        </w:rPr>
        <w:t>)</w:t>
      </w:r>
      <w:r w:rsidRPr="007A45CC">
        <w:rPr>
          <w:b/>
          <w:color w:val="000000"/>
        </w:rPr>
        <w:t xml:space="preserve"> </w:t>
      </w:r>
      <w:r w:rsidRPr="007A45CC">
        <w:rPr>
          <w:color w:val="000000"/>
        </w:rPr>
        <w:t>- часть Капитолийского комплекса. В состав комплекса входят здания Сената</w:t>
      </w:r>
      <w:r w:rsidRPr="007A45CC">
        <w:rPr>
          <w:i/>
          <w:color w:val="000000"/>
        </w:rPr>
        <w:t xml:space="preserve">, </w:t>
      </w:r>
      <w:hyperlink r:id="rId23" w:history="1">
        <w:r w:rsidRPr="007A45CC">
          <w:rPr>
            <w:rStyle w:val="a4"/>
            <w:i/>
          </w:rPr>
          <w:t>Верховно</w:t>
        </w:r>
        <w:r w:rsidRPr="007A45CC">
          <w:rPr>
            <w:rStyle w:val="a4"/>
            <w:i/>
          </w:rPr>
          <w:t>г</w:t>
        </w:r>
        <w:r w:rsidRPr="007A45CC">
          <w:rPr>
            <w:rStyle w:val="a4"/>
            <w:i/>
          </w:rPr>
          <w:t>о Суда</w:t>
        </w:r>
      </w:hyperlink>
      <w:r w:rsidRPr="007A45CC">
        <w:rPr>
          <w:i/>
          <w:color w:val="000000"/>
        </w:rPr>
        <w:t xml:space="preserve">, </w:t>
      </w:r>
      <w:hyperlink r:id="rId24" w:history="1">
        <w:r w:rsidRPr="007A45CC">
          <w:rPr>
            <w:rStyle w:val="a4"/>
            <w:i/>
          </w:rPr>
          <w:t>библиоте</w:t>
        </w:r>
        <w:r w:rsidRPr="007A45CC">
          <w:rPr>
            <w:rStyle w:val="a4"/>
            <w:i/>
          </w:rPr>
          <w:t>к</w:t>
        </w:r>
        <w:r w:rsidRPr="007A45CC">
          <w:rPr>
            <w:rStyle w:val="a4"/>
            <w:i/>
          </w:rPr>
          <w:t>и Конгресса</w:t>
        </w:r>
      </w:hyperlink>
      <w:r w:rsidRPr="007A45CC">
        <w:rPr>
          <w:i/>
          <w:color w:val="000000"/>
        </w:rPr>
        <w:t xml:space="preserve">, </w:t>
      </w:r>
      <w:hyperlink r:id="rId25" w:history="1">
        <w:r w:rsidRPr="007A45CC">
          <w:rPr>
            <w:rStyle w:val="a4"/>
            <w:i/>
          </w:rPr>
          <w:t>Американский Ботанический</w:t>
        </w:r>
        <w:r w:rsidRPr="007A45CC">
          <w:rPr>
            <w:rStyle w:val="a4"/>
            <w:i/>
          </w:rPr>
          <w:t xml:space="preserve"> </w:t>
        </w:r>
        <w:r w:rsidRPr="007A45CC">
          <w:rPr>
            <w:rStyle w:val="a4"/>
            <w:i/>
          </w:rPr>
          <w:t>Сад</w:t>
        </w:r>
      </w:hyperlink>
      <w:r w:rsidRPr="007A45CC">
        <w:rPr>
          <w:color w:val="000000"/>
        </w:rPr>
        <w:t>, электростанция</w:t>
      </w:r>
      <w:r w:rsidRPr="007A45CC">
        <w:rPr>
          <w:i/>
          <w:color w:val="000000"/>
        </w:rPr>
        <w:t xml:space="preserve"> </w:t>
      </w:r>
      <w:r w:rsidRPr="007A45CC">
        <w:rPr>
          <w:color w:val="000000"/>
        </w:rPr>
        <w:t>и парки</w:t>
      </w:r>
      <w:r w:rsidRPr="007A45CC">
        <w:rPr>
          <w:i/>
          <w:color w:val="000000"/>
        </w:rPr>
        <w:t xml:space="preserve"> </w:t>
      </w:r>
      <w:r w:rsidRPr="007A45CC">
        <w:rPr>
          <w:color w:val="000000"/>
        </w:rPr>
        <w:t xml:space="preserve">Капитолия. Сам Капитолийский холм является как бы пьедесталом для этого памятника </w:t>
      </w:r>
      <w:r w:rsidRPr="007A45CC">
        <w:rPr>
          <w:color w:val="000000"/>
        </w:rPr>
        <w:lastRenderedPageBreak/>
        <w:t xml:space="preserve">архитектуры - самого </w:t>
      </w:r>
      <w:hyperlink r:id="rId26" w:history="1">
        <w:r w:rsidRPr="007A45CC">
          <w:rPr>
            <w:rStyle w:val="a4"/>
            <w:i/>
          </w:rPr>
          <w:t>Ка</w:t>
        </w:r>
        <w:r w:rsidRPr="007A45CC">
          <w:rPr>
            <w:rStyle w:val="a4"/>
            <w:i/>
          </w:rPr>
          <w:t>п</w:t>
        </w:r>
        <w:r w:rsidRPr="007A45CC">
          <w:rPr>
            <w:rStyle w:val="a4"/>
            <w:i/>
          </w:rPr>
          <w:t>итолия</w:t>
        </w:r>
      </w:hyperlink>
      <w:r w:rsidRPr="007A45CC">
        <w:rPr>
          <w:color w:val="000000"/>
        </w:rPr>
        <w:t xml:space="preserve">. Архитектурные </w:t>
      </w:r>
      <w:r w:rsidR="00406808">
        <w:rPr>
          <w:noProof/>
          <w:color w:val="00000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60960</wp:posOffset>
            </wp:positionV>
            <wp:extent cx="3009900" cy="2009775"/>
            <wp:effectExtent l="19050" t="0" r="0" b="0"/>
            <wp:wrapTight wrapText="bothSides">
              <wp:wrapPolygon edited="0">
                <wp:start x="-137" y="0"/>
                <wp:lineTo x="-137" y="21498"/>
                <wp:lineTo x="21600" y="21498"/>
                <wp:lineTo x="21600" y="0"/>
                <wp:lineTo x="-137" y="0"/>
              </wp:wrapPolygon>
            </wp:wrapTight>
            <wp:docPr id="10" name="Рисунок 9" descr="8589130584181-washington-dc-city-wallpaper-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89130584181-washington-dc-city-wallpaper-hd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45CC">
        <w:rPr>
          <w:color w:val="000000"/>
        </w:rPr>
        <w:t xml:space="preserve">особенности главного здания Америки: купол - чугунный купол весом более 40 тонн, ротонда - большая, круглая комната, расположенная посредине второго этажа (навес ротонды украшен огромной фреской, изображающей Джорджа Вашингтона в </w:t>
      </w:r>
      <w:r w:rsidR="0053695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.6pt;margin-top:166.05pt;width:237.2pt;height:12.65pt;z-index:251666432;mso-position-horizontal-relative:text;mso-position-vertical-relative:text" wrapcoords="-68 0 -68 20829 21600 20829 21600 0 -68 0" stroked="f">
            <v:textbox style="mso-next-textbox:#_x0000_s1027;mso-fit-shape-to-text:t" inset="0,0,0,0">
              <w:txbxContent>
                <w:p w:rsidR="00406808" w:rsidRPr="00406808" w:rsidRDefault="00406808" w:rsidP="00406808">
                  <w:pPr>
                    <w:pStyle w:val="a8"/>
                    <w:spacing w:after="0"/>
                    <w:jc w:val="center"/>
                    <w:rPr>
                      <w:rFonts w:ascii="Times New Roman" w:hAnsi="Times New Roman" w:cs="Times New Roman"/>
                      <w:b w:val="0"/>
                      <w:noProof/>
                      <w:sz w:val="22"/>
                      <w:szCs w:val="24"/>
                    </w:rPr>
                  </w:pPr>
                  <w:r w:rsidRPr="00406808">
                    <w:rPr>
                      <w:rFonts w:ascii="Times New Roman" w:hAnsi="Times New Roman" w:cs="Times New Roman"/>
                      <w:b w:val="0"/>
                      <w:noProof/>
                      <w:sz w:val="22"/>
                      <w:szCs w:val="24"/>
                    </w:rPr>
                    <w:t>Верховный суд</w:t>
                  </w:r>
                </w:p>
              </w:txbxContent>
            </v:textbox>
            <w10:wrap type="tight"/>
          </v:shape>
        </w:pict>
      </w:r>
      <w:r w:rsidRPr="007A45CC">
        <w:rPr>
          <w:color w:val="000000"/>
        </w:rPr>
        <w:t xml:space="preserve">зените славы), старая Палата Сената - полукруглая комната, </w:t>
      </w:r>
    </w:p>
    <w:p w:rsidR="005B12A0" w:rsidRDefault="00C772ED" w:rsidP="00A731A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noProof/>
          <w:color w:val="000000"/>
        </w:rPr>
        <w:pict>
          <v:shape id="_x0000_s1028" type="#_x0000_t202" style="position:absolute;left:0;text-align:left;margin-left:-.6pt;margin-top:341.55pt;width:237.2pt;height:12.65pt;z-index:251668480" wrapcoords="-68 0 -68 20829 21600 20829 21600 0 -68 0" stroked="f">
            <v:textbox style="mso-next-textbox:#_x0000_s1028;mso-fit-shape-to-text:t" inset="0,0,0,0">
              <w:txbxContent>
                <w:p w:rsidR="00406808" w:rsidRPr="00406808" w:rsidRDefault="00406808" w:rsidP="00406808">
                  <w:pPr>
                    <w:pStyle w:val="a8"/>
                    <w:spacing w:after="0"/>
                    <w:jc w:val="center"/>
                    <w:rPr>
                      <w:rFonts w:ascii="Times New Roman" w:hAnsi="Times New Roman" w:cs="Times New Roman"/>
                      <w:b w:val="0"/>
                      <w:noProof/>
                      <w:sz w:val="22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noProof/>
                      <w:sz w:val="22"/>
                      <w:szCs w:val="24"/>
                    </w:rPr>
                    <w:t>Библиотека Конгресса</w:t>
                  </w:r>
                </w:p>
              </w:txbxContent>
            </v:textbox>
            <w10:wrap type="tight"/>
          </v:shape>
        </w:pict>
      </w:r>
      <w:r>
        <w:rPr>
          <w:noProof/>
          <w:color w:val="00000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1918335</wp:posOffset>
            </wp:positionV>
            <wp:extent cx="3007360" cy="2257425"/>
            <wp:effectExtent l="19050" t="0" r="2540" b="0"/>
            <wp:wrapTight wrapText="bothSides">
              <wp:wrapPolygon edited="0">
                <wp:start x="-137" y="0"/>
                <wp:lineTo x="-137" y="21509"/>
                <wp:lineTo x="21618" y="21509"/>
                <wp:lineTo x="21618" y="0"/>
                <wp:lineTo x="-137" y="0"/>
              </wp:wrapPolygon>
            </wp:wrapTight>
            <wp:docPr id="13" name="Рисунок 12" descr="pwt9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wt9t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-129540</wp:posOffset>
            </wp:positionV>
            <wp:extent cx="3000375" cy="1952625"/>
            <wp:effectExtent l="19050" t="0" r="9525" b="0"/>
            <wp:wrapSquare wrapText="bothSides"/>
            <wp:docPr id="12" name="Рисунок 11" descr="LibraryCongress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braryCongressFront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12A0" w:rsidRPr="007A45CC">
        <w:rPr>
          <w:color w:val="000000"/>
        </w:rPr>
        <w:t xml:space="preserve">расположенная к северу от Ротонды, старая Палата Верховного Суда - полукруглая комната со сводчатым потолком, склеп - находится ниже Ротонды (никогда не использовался в похоронных целях), колонный зал - расположен на первом этаже Капитолия (с 1976 года стал частью Национального Скульптурного Зала), национальный Скульптурный Зал (старый зал) - расположен к югу от Ротонды, коридоры </w:t>
      </w:r>
      <w:proofErr w:type="spellStart"/>
      <w:r w:rsidR="005B12A0" w:rsidRPr="007A45CC">
        <w:rPr>
          <w:color w:val="000000"/>
        </w:rPr>
        <w:t>Брумиди</w:t>
      </w:r>
      <w:proofErr w:type="spellEnd"/>
      <w:r w:rsidR="005B12A0" w:rsidRPr="007A45CC">
        <w:rPr>
          <w:color w:val="000000"/>
        </w:rPr>
        <w:t xml:space="preserve"> (названы в честь итальянского художника </w:t>
      </w:r>
      <w:hyperlink r:id="rId30" w:history="1">
        <w:r w:rsidR="005B12A0" w:rsidRPr="007A45CC">
          <w:rPr>
            <w:rStyle w:val="a4"/>
            <w:i/>
          </w:rPr>
          <w:t>Константино</w:t>
        </w:r>
        <w:r w:rsidR="0090041A" w:rsidRPr="007A45CC">
          <w:rPr>
            <w:rStyle w:val="a4"/>
            <w:i/>
          </w:rPr>
          <w:t xml:space="preserve"> </w:t>
        </w:r>
        <w:proofErr w:type="spellStart"/>
        <w:r w:rsidR="005B12A0" w:rsidRPr="007A45CC">
          <w:rPr>
            <w:rStyle w:val="a4"/>
            <w:i/>
          </w:rPr>
          <w:t>Брумиди</w:t>
        </w:r>
        <w:proofErr w:type="spellEnd"/>
      </w:hyperlink>
      <w:r w:rsidR="005B12A0" w:rsidRPr="007A45CC">
        <w:rPr>
          <w:color w:val="000000"/>
        </w:rPr>
        <w:t xml:space="preserve">, </w:t>
      </w:r>
      <w:r w:rsidR="005B12A0" w:rsidRPr="0053695D">
        <w:rPr>
          <w:color w:val="000000"/>
        </w:rPr>
        <w:t>который последние 25 лет своей жизни</w:t>
      </w:r>
      <w:r w:rsidR="005B12A0" w:rsidRPr="007A45CC">
        <w:rPr>
          <w:color w:val="000000"/>
        </w:rPr>
        <w:t xml:space="preserve"> посвятил изготовлению фресок, украшающих Капитолий), и наконец - одна из наиболее впечатляющих деталей здания - плиточные полы.</w:t>
      </w:r>
    </w:p>
    <w:p w:rsidR="0053695D" w:rsidRDefault="0053695D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9F0" w:rsidRDefault="00C12D4D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586">
        <w:rPr>
          <w:rFonts w:ascii="Times New Roman" w:hAnsi="Times New Roman" w:cs="Times New Roman"/>
          <w:b/>
          <w:sz w:val="24"/>
          <w:szCs w:val="24"/>
        </w:rPr>
        <w:t>Бе</w:t>
      </w:r>
      <w:r w:rsidR="00B343ED" w:rsidRPr="00E56586">
        <w:rPr>
          <w:rFonts w:ascii="Times New Roman" w:hAnsi="Times New Roman" w:cs="Times New Roman"/>
          <w:b/>
          <w:sz w:val="24"/>
          <w:szCs w:val="24"/>
        </w:rPr>
        <w:t>лый дом</w:t>
      </w:r>
      <w:r w:rsidR="00B343ED" w:rsidRPr="00B343ED">
        <w:rPr>
          <w:rFonts w:ascii="Times New Roman" w:hAnsi="Times New Roman" w:cs="Times New Roman"/>
          <w:sz w:val="24"/>
          <w:szCs w:val="24"/>
        </w:rPr>
        <w:t xml:space="preserve"> </w:t>
      </w:r>
      <w:r w:rsidR="0046777C" w:rsidRPr="0046777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B343ED" w:rsidRPr="0046777C">
        <w:rPr>
          <w:rFonts w:ascii="Times New Roman" w:hAnsi="Times New Roman" w:cs="Times New Roman"/>
          <w:b/>
          <w:sz w:val="24"/>
          <w:szCs w:val="24"/>
        </w:rPr>
        <w:t>White</w:t>
      </w:r>
      <w:proofErr w:type="spellEnd"/>
      <w:r w:rsidR="006F7F34" w:rsidRPr="004677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343ED" w:rsidRPr="0046777C">
        <w:rPr>
          <w:rFonts w:ascii="Times New Roman" w:hAnsi="Times New Roman" w:cs="Times New Roman"/>
          <w:b/>
          <w:sz w:val="24"/>
          <w:szCs w:val="24"/>
        </w:rPr>
        <w:t>House</w:t>
      </w:r>
      <w:proofErr w:type="spellEnd"/>
      <w:r w:rsidR="00B343ED" w:rsidRPr="0046777C">
        <w:rPr>
          <w:rFonts w:ascii="Times New Roman" w:hAnsi="Times New Roman" w:cs="Times New Roman"/>
          <w:b/>
          <w:sz w:val="24"/>
          <w:szCs w:val="24"/>
        </w:rPr>
        <w:t>)</w:t>
      </w:r>
      <w:r w:rsidR="00B343ED" w:rsidRPr="00B343ED">
        <w:rPr>
          <w:rFonts w:ascii="Times New Roman" w:hAnsi="Times New Roman" w:cs="Times New Roman"/>
          <w:sz w:val="24"/>
          <w:szCs w:val="24"/>
        </w:rPr>
        <w:t xml:space="preserve"> — официальная резиденция президента США, расположенн</w:t>
      </w:r>
      <w:r w:rsidR="00B343ED">
        <w:rPr>
          <w:rFonts w:ascii="Times New Roman" w:hAnsi="Times New Roman" w:cs="Times New Roman"/>
          <w:sz w:val="24"/>
          <w:szCs w:val="24"/>
        </w:rPr>
        <w:t>ая в Вашингтоне</w:t>
      </w:r>
      <w:r w:rsidR="00B343ED" w:rsidRPr="00B343ED">
        <w:rPr>
          <w:rFonts w:ascii="Times New Roman" w:hAnsi="Times New Roman" w:cs="Times New Roman"/>
          <w:sz w:val="24"/>
          <w:szCs w:val="24"/>
        </w:rPr>
        <w:t xml:space="preserve"> по почтовому адресу: Пенсильвания-авеню.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43ED">
        <w:rPr>
          <w:rFonts w:ascii="Times New Roman" w:hAnsi="Times New Roman" w:cs="Times New Roman"/>
          <w:sz w:val="32"/>
        </w:rPr>
        <w:tab/>
      </w:r>
      <w:r w:rsidR="00B343ED" w:rsidRPr="00B343ED">
        <w:rPr>
          <w:rFonts w:ascii="Times New Roman" w:hAnsi="Times New Roman" w:cs="Times New Roman"/>
          <w:sz w:val="24"/>
          <w:szCs w:val="24"/>
        </w:rPr>
        <w:t xml:space="preserve">Он представляет собой особняк в </w:t>
      </w:r>
      <w:proofErr w:type="spellStart"/>
      <w:r w:rsidR="00B343ED" w:rsidRPr="00B343ED">
        <w:rPr>
          <w:rFonts w:ascii="Times New Roman" w:hAnsi="Times New Roman" w:cs="Times New Roman"/>
          <w:sz w:val="24"/>
          <w:szCs w:val="24"/>
        </w:rPr>
        <w:t>палладианском</w:t>
      </w:r>
      <w:proofErr w:type="spellEnd"/>
      <w:r w:rsidR="00B343ED" w:rsidRPr="00B343ED">
        <w:rPr>
          <w:rFonts w:ascii="Times New Roman" w:hAnsi="Times New Roman" w:cs="Times New Roman"/>
          <w:sz w:val="24"/>
          <w:szCs w:val="24"/>
        </w:rPr>
        <w:t xml:space="preserve"> стиле </w:t>
      </w:r>
      <w:r w:rsidR="00A364F2">
        <w:rPr>
          <w:rFonts w:ascii="Times New Roman" w:hAnsi="Times New Roman" w:cs="Times New Roman"/>
          <w:sz w:val="24"/>
          <w:szCs w:val="24"/>
        </w:rPr>
        <w:t>из светлого песчаника</w:t>
      </w:r>
      <w:r w:rsidR="00A364F2" w:rsidRPr="00A364F2">
        <w:rPr>
          <w:rFonts w:ascii="Times New Roman" w:hAnsi="Times New Roman" w:cs="Times New Roman"/>
          <w:sz w:val="24"/>
          <w:szCs w:val="24"/>
        </w:rPr>
        <w:t xml:space="preserve"> </w:t>
      </w:r>
      <w:r w:rsidR="00B343ED" w:rsidRPr="00B343ED">
        <w:rPr>
          <w:rFonts w:ascii="Times New Roman" w:hAnsi="Times New Roman" w:cs="Times New Roman"/>
          <w:sz w:val="24"/>
          <w:szCs w:val="24"/>
        </w:rPr>
        <w:t xml:space="preserve">(архитектор Джеймс </w:t>
      </w:r>
      <w:proofErr w:type="spellStart"/>
      <w:r w:rsidR="00B343ED" w:rsidRPr="00B343ED">
        <w:rPr>
          <w:rFonts w:ascii="Times New Roman" w:hAnsi="Times New Roman" w:cs="Times New Roman"/>
          <w:sz w:val="24"/>
          <w:szCs w:val="24"/>
        </w:rPr>
        <w:t>Хобан</w:t>
      </w:r>
      <w:proofErr w:type="spellEnd"/>
      <w:r w:rsidR="00B343ED" w:rsidRPr="00B343ED">
        <w:rPr>
          <w:rFonts w:ascii="Times New Roman" w:hAnsi="Times New Roman" w:cs="Times New Roman"/>
          <w:sz w:val="24"/>
          <w:szCs w:val="24"/>
        </w:rPr>
        <w:t>).</w:t>
      </w:r>
      <w:r w:rsidR="00A364F2" w:rsidRPr="00A364F2">
        <w:rPr>
          <w:rFonts w:ascii="Times New Roman" w:hAnsi="Times New Roman" w:cs="Times New Roman"/>
          <w:sz w:val="24"/>
          <w:szCs w:val="24"/>
        </w:rPr>
        <w:t xml:space="preserve"> </w:t>
      </w:r>
      <w:r w:rsidR="00B343ED" w:rsidRPr="00B343ED">
        <w:rPr>
          <w:rFonts w:ascii="Times New Roman" w:hAnsi="Times New Roman" w:cs="Times New Roman"/>
          <w:sz w:val="24"/>
          <w:szCs w:val="24"/>
        </w:rPr>
        <w:t xml:space="preserve"> Строительство </w:t>
      </w:r>
      <w:hyperlink r:id="rId31" w:history="1">
        <w:r w:rsidR="00EE5D56" w:rsidRPr="00F94F1C">
          <w:rPr>
            <w:rStyle w:val="a4"/>
            <w:rFonts w:ascii="Times New Roman" w:hAnsi="Times New Roman" w:cs="Times New Roman"/>
            <w:i/>
            <w:sz w:val="24"/>
            <w:szCs w:val="24"/>
          </w:rPr>
          <w:t>Белого дом</w:t>
        </w:r>
        <w:r w:rsidR="00EE5D56" w:rsidRPr="00F94F1C">
          <w:rPr>
            <w:rStyle w:val="a4"/>
            <w:rFonts w:ascii="Times New Roman" w:hAnsi="Times New Roman" w:cs="Times New Roman"/>
            <w:i/>
            <w:sz w:val="24"/>
            <w:szCs w:val="24"/>
          </w:rPr>
          <w:t>а</w:t>
        </w:r>
      </w:hyperlink>
      <w:r w:rsidR="00EE5D56">
        <w:rPr>
          <w:rFonts w:ascii="Times New Roman" w:hAnsi="Times New Roman" w:cs="Times New Roman"/>
          <w:sz w:val="24"/>
          <w:szCs w:val="24"/>
        </w:rPr>
        <w:t xml:space="preserve"> </w:t>
      </w:r>
      <w:r w:rsidR="00B343ED" w:rsidRPr="00B343ED">
        <w:rPr>
          <w:rFonts w:ascii="Times New Roman" w:hAnsi="Times New Roman" w:cs="Times New Roman"/>
          <w:sz w:val="24"/>
          <w:szCs w:val="24"/>
        </w:rPr>
        <w:t>началось в 1792 году, окончилось 1 ноября 1800 года. В этот же день первым его «хозяином» стал второй президент США Д. Адамс.</w:t>
      </w:r>
      <w:r w:rsidR="0087574C">
        <w:rPr>
          <w:rFonts w:ascii="Times New Roman" w:hAnsi="Times New Roman" w:cs="Times New Roman"/>
          <w:sz w:val="24"/>
          <w:szCs w:val="24"/>
        </w:rPr>
        <w:t xml:space="preserve"> </w:t>
      </w:r>
      <w:r w:rsidR="00B343ED" w:rsidRPr="00B343ED">
        <w:rPr>
          <w:rFonts w:ascii="Times New Roman" w:hAnsi="Times New Roman" w:cs="Times New Roman"/>
          <w:sz w:val="24"/>
          <w:szCs w:val="24"/>
        </w:rPr>
        <w:t xml:space="preserve">В настоящее время Белый дом занимает площадь около 7,2 гектаров. В нем 6 этажей, два </w:t>
      </w:r>
      <w:r w:rsidR="00F00E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60960</wp:posOffset>
            </wp:positionV>
            <wp:extent cx="5940425" cy="2314575"/>
            <wp:effectExtent l="19050" t="0" r="3175" b="0"/>
            <wp:wrapTopAndBottom/>
            <wp:docPr id="14" name="Рисунок 13" descr="home_whitehouse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_whitehouse_0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43ED" w:rsidRPr="00B343ED">
        <w:rPr>
          <w:rFonts w:ascii="Times New Roman" w:hAnsi="Times New Roman" w:cs="Times New Roman"/>
          <w:sz w:val="24"/>
          <w:szCs w:val="24"/>
        </w:rPr>
        <w:t xml:space="preserve">из них подвальные, 132 комнаты, 32 ванные комнаты, 147 окон, 412 дверей, 3 лифта, 7 лестниц. Основное здание до сих пор остается жилым помещением, где находятся </w:t>
      </w:r>
      <w:r w:rsidR="009609F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3013710</wp:posOffset>
            </wp:positionV>
            <wp:extent cx="2053590" cy="2428875"/>
            <wp:effectExtent l="19050" t="0" r="3810" b="0"/>
            <wp:wrapTight wrapText="bothSides">
              <wp:wrapPolygon edited="0">
                <wp:start x="-200" y="0"/>
                <wp:lineTo x="-200" y="21515"/>
                <wp:lineTo x="21640" y="21515"/>
                <wp:lineTo x="21640" y="0"/>
                <wp:lineTo x="-200" y="0"/>
              </wp:wrapPolygon>
            </wp:wrapTight>
            <wp:docPr id="15" name="Рисунок 14" descr="WJCoval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JCovaloffic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43ED" w:rsidRPr="00B343ED">
        <w:rPr>
          <w:rFonts w:ascii="Times New Roman" w:hAnsi="Times New Roman" w:cs="Times New Roman"/>
          <w:sz w:val="24"/>
          <w:szCs w:val="24"/>
        </w:rPr>
        <w:t>апартаменты президентской семьи, интерьер которых выдержан в стиле XVIII и XIX веков.</w:t>
      </w:r>
      <w:r w:rsidR="006B2843" w:rsidRPr="006B2843">
        <w:rPr>
          <w:rFonts w:ascii="Times New Roman" w:hAnsi="Times New Roman" w:cs="Times New Roman"/>
          <w:sz w:val="24"/>
          <w:szCs w:val="24"/>
        </w:rPr>
        <w:t xml:space="preserve"> Большой интерес представляет и внутреннее убранство – здесь можно увидеть такие исторические помещения, как Зеленую, Голубую, Красную и Восточную комнаты, </w:t>
      </w:r>
      <w:r w:rsidR="006B2843" w:rsidRPr="00056FF5">
        <w:rPr>
          <w:rFonts w:ascii="Times New Roman" w:hAnsi="Times New Roman" w:cs="Times New Roman"/>
          <w:sz w:val="24"/>
          <w:szCs w:val="24"/>
        </w:rPr>
        <w:t>Овальный кабинет</w:t>
      </w:r>
      <w:r w:rsidR="006B2843" w:rsidRPr="006B2843">
        <w:rPr>
          <w:rFonts w:ascii="Times New Roman" w:hAnsi="Times New Roman" w:cs="Times New Roman"/>
          <w:sz w:val="24"/>
          <w:szCs w:val="24"/>
        </w:rPr>
        <w:t xml:space="preserve">, Столовую для официальных мероприятий. </w:t>
      </w:r>
    </w:p>
    <w:p w:rsidR="00B343ED" w:rsidRDefault="006B2843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843">
        <w:rPr>
          <w:rFonts w:ascii="Times New Roman" w:hAnsi="Times New Roman" w:cs="Times New Roman"/>
          <w:sz w:val="24"/>
          <w:szCs w:val="24"/>
        </w:rPr>
        <w:t>Белый дом представляет собой живой музей американской истории – коллекция изобразительного и декоративного искусства включает в себя такие исторические объекты, как картины, скульптуры, мебель, фарфор, а также предметы быта предыдущих президентов США и первых леди. В восточной части дома можно увидеть великолепный сад с аккуратно подстриженными деревьями, газоном и цветами, который часто называют Сад Жаклин Кеннеди, благодаря которой он появился.</w:t>
      </w:r>
    </w:p>
    <w:p w:rsidR="009609F0" w:rsidRPr="006B2843" w:rsidRDefault="009609F0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0D29" w:rsidRDefault="00BA0D29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36830</wp:posOffset>
            </wp:positionV>
            <wp:extent cx="3305175" cy="2190750"/>
            <wp:effectExtent l="19050" t="0" r="9525" b="0"/>
            <wp:wrapTight wrapText="bothSides">
              <wp:wrapPolygon edited="0">
                <wp:start x="-124" y="0"/>
                <wp:lineTo x="-124" y="21412"/>
                <wp:lineTo x="21662" y="21412"/>
                <wp:lineTo x="21662" y="0"/>
                <wp:lineTo x="-124" y="0"/>
              </wp:wrapPolygon>
            </wp:wrapTight>
            <wp:docPr id="16" name="Рисунок 15" descr="cathed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hedral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6586" w:rsidRPr="00552965">
        <w:rPr>
          <w:rFonts w:ascii="Times New Roman" w:hAnsi="Times New Roman" w:cs="Times New Roman"/>
          <w:b/>
          <w:sz w:val="24"/>
          <w:szCs w:val="24"/>
        </w:rPr>
        <w:t>Вашингтонский Кафедральный собор</w:t>
      </w:r>
      <w:r w:rsidR="00AA0460" w:rsidRPr="00AA046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A0460">
        <w:rPr>
          <w:rFonts w:ascii="Times New Roman" w:hAnsi="Times New Roman" w:cs="Times New Roman"/>
          <w:b/>
          <w:sz w:val="24"/>
          <w:szCs w:val="24"/>
          <w:lang w:val="en-US"/>
        </w:rPr>
        <w:t>Washington</w:t>
      </w:r>
      <w:r w:rsidR="00AA0460" w:rsidRPr="00AA0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460">
        <w:rPr>
          <w:rFonts w:ascii="Times New Roman" w:hAnsi="Times New Roman" w:cs="Times New Roman"/>
          <w:b/>
          <w:sz w:val="24"/>
          <w:szCs w:val="24"/>
          <w:lang w:val="en-US"/>
        </w:rPr>
        <w:t>National</w:t>
      </w:r>
      <w:r w:rsidR="00AA0460" w:rsidRPr="00AA0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460">
        <w:rPr>
          <w:rFonts w:ascii="Times New Roman" w:hAnsi="Times New Roman" w:cs="Times New Roman"/>
          <w:b/>
          <w:sz w:val="24"/>
          <w:szCs w:val="24"/>
          <w:lang w:val="en-US"/>
        </w:rPr>
        <w:t>Cathedral</w:t>
      </w:r>
      <w:r w:rsidR="00AA0460" w:rsidRPr="00AA0460">
        <w:rPr>
          <w:rFonts w:ascii="Times New Roman" w:hAnsi="Times New Roman" w:cs="Times New Roman"/>
          <w:b/>
          <w:sz w:val="24"/>
          <w:szCs w:val="24"/>
        </w:rPr>
        <w:t>)</w:t>
      </w:r>
      <w:r w:rsidR="00E56586" w:rsidRPr="00E56586">
        <w:rPr>
          <w:rFonts w:ascii="Times New Roman" w:hAnsi="Times New Roman" w:cs="Times New Roman"/>
          <w:sz w:val="24"/>
          <w:szCs w:val="24"/>
        </w:rPr>
        <w:t xml:space="preserve">, официальное название которого </w:t>
      </w:r>
      <w:hyperlink r:id="rId35" w:history="1">
        <w:r w:rsidR="00E56586" w:rsidRPr="00056FF5">
          <w:rPr>
            <w:rStyle w:val="a4"/>
            <w:rFonts w:ascii="Times New Roman" w:hAnsi="Times New Roman" w:cs="Times New Roman"/>
            <w:i/>
            <w:sz w:val="24"/>
            <w:szCs w:val="24"/>
          </w:rPr>
          <w:t xml:space="preserve">Кафедральный собор святых </w:t>
        </w:r>
        <w:r w:rsidR="00E56586" w:rsidRPr="00056FF5">
          <w:rPr>
            <w:rStyle w:val="a4"/>
            <w:rFonts w:ascii="Times New Roman" w:hAnsi="Times New Roman" w:cs="Times New Roman"/>
            <w:i/>
            <w:sz w:val="24"/>
            <w:szCs w:val="24"/>
          </w:rPr>
          <w:t>П</w:t>
        </w:r>
        <w:r w:rsidR="00E56586" w:rsidRPr="00056FF5">
          <w:rPr>
            <w:rStyle w:val="a4"/>
            <w:rFonts w:ascii="Times New Roman" w:hAnsi="Times New Roman" w:cs="Times New Roman"/>
            <w:i/>
            <w:sz w:val="24"/>
            <w:szCs w:val="24"/>
          </w:rPr>
          <w:t>етра и Павла</w:t>
        </w:r>
      </w:hyperlink>
      <w:r w:rsidR="00E56586" w:rsidRPr="00E56586">
        <w:rPr>
          <w:rFonts w:ascii="Times New Roman" w:hAnsi="Times New Roman" w:cs="Times New Roman"/>
          <w:sz w:val="24"/>
          <w:szCs w:val="24"/>
        </w:rPr>
        <w:t xml:space="preserve"> – достопримечательность Вашингтона, которую стремятся посетить многочисленные гости американской столицы.</w:t>
      </w:r>
      <w:r w:rsidR="00E56586">
        <w:rPr>
          <w:rFonts w:ascii="Times New Roman" w:hAnsi="Times New Roman" w:cs="Times New Roman"/>
          <w:sz w:val="24"/>
          <w:szCs w:val="24"/>
        </w:rPr>
        <w:t xml:space="preserve"> </w:t>
      </w:r>
      <w:r w:rsidR="00E56586" w:rsidRPr="00E56586">
        <w:rPr>
          <w:rFonts w:ascii="Times New Roman" w:hAnsi="Times New Roman" w:cs="Times New Roman"/>
          <w:sz w:val="24"/>
          <w:szCs w:val="24"/>
        </w:rPr>
        <w:t xml:space="preserve">Собор расположен на пересечении проспектов Висконсин и </w:t>
      </w:r>
    </w:p>
    <w:p w:rsidR="00E56586" w:rsidRDefault="00E56586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586">
        <w:rPr>
          <w:rFonts w:ascii="Times New Roman" w:hAnsi="Times New Roman" w:cs="Times New Roman"/>
          <w:sz w:val="24"/>
          <w:szCs w:val="24"/>
        </w:rPr>
        <w:lastRenderedPageBreak/>
        <w:t>Масса</w:t>
      </w:r>
      <w:r w:rsidR="00D362CA">
        <w:rPr>
          <w:rFonts w:ascii="Times New Roman" w:hAnsi="Times New Roman" w:cs="Times New Roman"/>
          <w:sz w:val="24"/>
          <w:szCs w:val="24"/>
        </w:rPr>
        <w:t>чусетс, на северо-западе города.</w:t>
      </w:r>
      <w:r w:rsidRPr="00E56586">
        <w:rPr>
          <w:rFonts w:ascii="Times New Roman" w:hAnsi="Times New Roman" w:cs="Times New Roman"/>
          <w:sz w:val="24"/>
          <w:szCs w:val="24"/>
        </w:rPr>
        <w:t xml:space="preserve"> На верхнем этаже собора находится обзорная комната, откуда открывается великолепный вид на город. Здесь же расположена небольшая выставка, где можно ознакомиться со скульптурными элементами собора.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6586">
        <w:rPr>
          <w:rFonts w:ascii="Times New Roman" w:hAnsi="Times New Roman" w:cs="Times New Roman"/>
          <w:sz w:val="24"/>
          <w:szCs w:val="24"/>
        </w:rPr>
        <w:t>Рядом с с</w:t>
      </w:r>
      <w:r w:rsidR="00672AB9">
        <w:rPr>
          <w:rFonts w:ascii="Times New Roman" w:hAnsi="Times New Roman" w:cs="Times New Roman"/>
          <w:sz w:val="24"/>
          <w:szCs w:val="24"/>
        </w:rPr>
        <w:t xml:space="preserve">обором расположен </w:t>
      </w:r>
      <w:r w:rsidRPr="00E56586">
        <w:rPr>
          <w:rFonts w:ascii="Times New Roman" w:hAnsi="Times New Roman" w:cs="Times New Roman"/>
          <w:sz w:val="24"/>
          <w:szCs w:val="24"/>
        </w:rPr>
        <w:t xml:space="preserve"> Епископский сад, где можно отдохнуть после осмотра храма.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6586">
        <w:rPr>
          <w:rFonts w:ascii="Times New Roman" w:hAnsi="Times New Roman" w:cs="Times New Roman"/>
          <w:sz w:val="24"/>
          <w:szCs w:val="24"/>
        </w:rPr>
        <w:t xml:space="preserve">На территории собора проводятся концерты хорового пения и органной музыки, выставки. </w:t>
      </w:r>
      <w:r w:rsidR="00A23A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6AB" w:rsidRDefault="008176AB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31C6" w:rsidRDefault="008176AB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64770</wp:posOffset>
            </wp:positionV>
            <wp:extent cx="2886075" cy="3981450"/>
            <wp:effectExtent l="19050" t="0" r="9525" b="0"/>
            <wp:wrapTight wrapText="bothSides">
              <wp:wrapPolygon edited="0">
                <wp:start x="-143" y="0"/>
                <wp:lineTo x="-143" y="21497"/>
                <wp:lineTo x="21671" y="21497"/>
                <wp:lineTo x="21671" y="0"/>
                <wp:lineTo x="-143" y="0"/>
              </wp:wrapPolygon>
            </wp:wrapTight>
            <wp:docPr id="17" name="Рисунок 16" descr="DCT03_mon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T03_monument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31C6" w:rsidRPr="005431C6">
        <w:rPr>
          <w:rFonts w:ascii="Times New Roman" w:hAnsi="Times New Roman" w:cs="Times New Roman"/>
          <w:b/>
          <w:sz w:val="24"/>
          <w:szCs w:val="24"/>
        </w:rPr>
        <w:t>Монумент Вашингтона</w:t>
      </w:r>
      <w:r w:rsidR="005D7933">
        <w:rPr>
          <w:rFonts w:ascii="Times New Roman" w:hAnsi="Times New Roman" w:cs="Times New Roman"/>
          <w:sz w:val="24"/>
          <w:szCs w:val="24"/>
        </w:rPr>
        <w:t xml:space="preserve"> </w:t>
      </w:r>
      <w:r w:rsidR="005D7933" w:rsidRPr="0046777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5431C6" w:rsidRPr="0046777C">
        <w:rPr>
          <w:rFonts w:ascii="Times New Roman" w:hAnsi="Times New Roman" w:cs="Times New Roman"/>
          <w:b/>
          <w:sz w:val="24"/>
          <w:szCs w:val="24"/>
        </w:rPr>
        <w:t>Washington</w:t>
      </w:r>
      <w:proofErr w:type="spellEnd"/>
      <w:r w:rsidR="005D7933" w:rsidRPr="004677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31C6" w:rsidRPr="0046777C">
        <w:rPr>
          <w:rFonts w:ascii="Times New Roman" w:hAnsi="Times New Roman" w:cs="Times New Roman"/>
          <w:b/>
          <w:sz w:val="24"/>
          <w:szCs w:val="24"/>
        </w:rPr>
        <w:t>Monument</w:t>
      </w:r>
      <w:proofErr w:type="spellEnd"/>
      <w:r w:rsidR="005431C6" w:rsidRPr="0046777C">
        <w:rPr>
          <w:rFonts w:ascii="Times New Roman" w:hAnsi="Times New Roman" w:cs="Times New Roman"/>
          <w:b/>
          <w:sz w:val="24"/>
          <w:szCs w:val="24"/>
        </w:rPr>
        <w:t>)</w:t>
      </w:r>
      <w:r w:rsidR="005431C6" w:rsidRPr="005431C6">
        <w:rPr>
          <w:rFonts w:ascii="Times New Roman" w:hAnsi="Times New Roman" w:cs="Times New Roman"/>
          <w:sz w:val="24"/>
          <w:szCs w:val="24"/>
        </w:rPr>
        <w:t xml:space="preserve"> — облицованный </w:t>
      </w:r>
      <w:proofErr w:type="spellStart"/>
      <w:r w:rsidR="005431C6" w:rsidRPr="005431C6">
        <w:rPr>
          <w:rFonts w:ascii="Times New Roman" w:hAnsi="Times New Roman" w:cs="Times New Roman"/>
          <w:sz w:val="24"/>
          <w:szCs w:val="24"/>
        </w:rPr>
        <w:t>мэрилендским</w:t>
      </w:r>
      <w:proofErr w:type="spellEnd"/>
      <w:r w:rsidR="005431C6" w:rsidRPr="005431C6">
        <w:rPr>
          <w:rFonts w:ascii="Times New Roman" w:hAnsi="Times New Roman" w:cs="Times New Roman"/>
          <w:sz w:val="24"/>
          <w:szCs w:val="24"/>
        </w:rPr>
        <w:t xml:space="preserve"> мрамором гранитный обелиск весом 91 тыс. тонн и высотой 169 метров.</w:t>
      </w:r>
      <w:r w:rsidR="005431C6">
        <w:rPr>
          <w:rFonts w:ascii="Times New Roman" w:hAnsi="Times New Roman" w:cs="Times New Roman"/>
          <w:sz w:val="24"/>
          <w:szCs w:val="24"/>
        </w:rPr>
        <w:t xml:space="preserve"> </w:t>
      </w:r>
      <w:r w:rsidR="005431C6" w:rsidRPr="005431C6">
        <w:rPr>
          <w:rFonts w:ascii="Times New Roman" w:hAnsi="Times New Roman" w:cs="Times New Roman"/>
          <w:sz w:val="24"/>
          <w:szCs w:val="24"/>
        </w:rPr>
        <w:t>Был воздвигнут в 1848—1884 годах в Вашингтоне, между Белым домом и Капитолием, по проекту Роберта Миллса как памятник первому президенту США, Джорджу Вашингтону. До постройки Эйфелевой башни</w:t>
      </w:r>
      <w:r w:rsidR="00AF353F" w:rsidRPr="00AF3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53F" w:rsidRPr="003D6EBF">
        <w:rPr>
          <w:rFonts w:ascii="Times New Roman" w:hAnsi="Times New Roman" w:cs="Times New Roman"/>
          <w:sz w:val="24"/>
          <w:szCs w:val="24"/>
        </w:rPr>
        <w:t>Монумент Вашингтона</w:t>
      </w:r>
      <w:r w:rsidR="00AF353F">
        <w:rPr>
          <w:rFonts w:ascii="Times New Roman" w:hAnsi="Times New Roman" w:cs="Times New Roman"/>
          <w:sz w:val="24"/>
          <w:szCs w:val="24"/>
        </w:rPr>
        <w:t xml:space="preserve"> </w:t>
      </w:r>
      <w:r w:rsidR="005431C6" w:rsidRPr="005431C6">
        <w:rPr>
          <w:rFonts w:ascii="Times New Roman" w:hAnsi="Times New Roman" w:cs="Times New Roman"/>
          <w:sz w:val="24"/>
          <w:szCs w:val="24"/>
        </w:rPr>
        <w:t xml:space="preserve"> был самым высоким сооружением на Земле. На верх монумента можно взобраться по лестнице из 896 ступеней либо при помощи лифта. Интересен факт, что с восточной стороны на вершине монумента высечены два латинских слова «</w:t>
      </w:r>
      <w:proofErr w:type="spellStart"/>
      <w:r w:rsidR="005431C6" w:rsidRPr="005431C6">
        <w:rPr>
          <w:rFonts w:ascii="Times New Roman" w:hAnsi="Times New Roman" w:cs="Times New Roman"/>
          <w:sz w:val="24"/>
          <w:szCs w:val="24"/>
        </w:rPr>
        <w:t>Laus</w:t>
      </w:r>
      <w:proofErr w:type="spellEnd"/>
      <w:r w:rsidR="00C757F0" w:rsidRPr="00C75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1C6" w:rsidRPr="005431C6">
        <w:rPr>
          <w:rFonts w:ascii="Times New Roman" w:hAnsi="Times New Roman" w:cs="Times New Roman"/>
          <w:sz w:val="24"/>
          <w:szCs w:val="24"/>
        </w:rPr>
        <w:t>Deo</w:t>
      </w:r>
      <w:proofErr w:type="spellEnd"/>
      <w:r w:rsidR="005431C6" w:rsidRPr="005431C6">
        <w:rPr>
          <w:rFonts w:ascii="Times New Roman" w:hAnsi="Times New Roman" w:cs="Times New Roman"/>
          <w:sz w:val="24"/>
          <w:szCs w:val="24"/>
        </w:rPr>
        <w:t>», что в переводе означает «Хвала Богу». Каждый новый день в столице США начинается с того, что первый луч солнца озаряет эту надпись.</w:t>
      </w:r>
      <w:r w:rsidR="003D6EBF">
        <w:rPr>
          <w:rFonts w:ascii="Times New Roman" w:hAnsi="Times New Roman" w:cs="Times New Roman"/>
          <w:sz w:val="24"/>
          <w:szCs w:val="24"/>
        </w:rPr>
        <w:t xml:space="preserve"> История создания </w:t>
      </w:r>
      <w:hyperlink r:id="rId37" w:history="1">
        <w:r w:rsidR="003D6EBF" w:rsidRPr="001D2C37">
          <w:rPr>
            <w:rStyle w:val="a4"/>
            <w:rFonts w:ascii="Times New Roman" w:hAnsi="Times New Roman" w:cs="Times New Roman"/>
            <w:i/>
            <w:sz w:val="24"/>
            <w:szCs w:val="24"/>
          </w:rPr>
          <w:t>Монумента Вашингт</w:t>
        </w:r>
        <w:r w:rsidR="003D6EBF" w:rsidRPr="001D2C37">
          <w:rPr>
            <w:rStyle w:val="a4"/>
            <w:rFonts w:ascii="Times New Roman" w:hAnsi="Times New Roman" w:cs="Times New Roman"/>
            <w:i/>
            <w:sz w:val="24"/>
            <w:szCs w:val="24"/>
          </w:rPr>
          <w:t>о</w:t>
        </w:r>
        <w:r w:rsidR="003D6EBF" w:rsidRPr="001D2C37">
          <w:rPr>
            <w:rStyle w:val="a4"/>
            <w:rFonts w:ascii="Times New Roman" w:hAnsi="Times New Roman" w:cs="Times New Roman"/>
            <w:i/>
            <w:sz w:val="24"/>
            <w:szCs w:val="24"/>
          </w:rPr>
          <w:t>на</w:t>
        </w:r>
      </w:hyperlink>
      <w:r w:rsidR="003D6EBF">
        <w:rPr>
          <w:rFonts w:ascii="Times New Roman" w:hAnsi="Times New Roman" w:cs="Times New Roman"/>
          <w:sz w:val="24"/>
          <w:szCs w:val="24"/>
        </w:rPr>
        <w:t xml:space="preserve"> началась в 1838 году.</w:t>
      </w:r>
    </w:p>
    <w:p w:rsidR="008176AB" w:rsidRPr="005431C6" w:rsidRDefault="008176AB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31C6" w:rsidRDefault="00BF2DEB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227330</wp:posOffset>
            </wp:positionV>
            <wp:extent cx="3314700" cy="2082800"/>
            <wp:effectExtent l="19050" t="0" r="0" b="0"/>
            <wp:wrapTight wrapText="bothSides">
              <wp:wrapPolygon edited="0">
                <wp:start x="-124" y="0"/>
                <wp:lineTo x="-124" y="21337"/>
                <wp:lineTo x="21600" y="21337"/>
                <wp:lineTo x="21600" y="0"/>
                <wp:lineTo x="-124" y="0"/>
              </wp:wrapPolygon>
            </wp:wrapTight>
            <wp:docPr id="19" name="Рисунок 18" descr="photo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08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C6C">
        <w:rPr>
          <w:rFonts w:ascii="Times New Roman" w:hAnsi="Times New Roman" w:cs="Times New Roman"/>
          <w:b/>
          <w:sz w:val="24"/>
          <w:szCs w:val="24"/>
        </w:rPr>
        <w:t>Мемориа</w:t>
      </w:r>
      <w:r w:rsidR="005431C6" w:rsidRPr="005431C6">
        <w:rPr>
          <w:rFonts w:ascii="Times New Roman" w:hAnsi="Times New Roman" w:cs="Times New Roman"/>
          <w:b/>
          <w:sz w:val="24"/>
          <w:szCs w:val="24"/>
        </w:rPr>
        <w:t xml:space="preserve">л </w:t>
      </w:r>
      <w:proofErr w:type="spellStart"/>
      <w:r w:rsidR="00573C6C">
        <w:rPr>
          <w:rFonts w:ascii="Times New Roman" w:hAnsi="Times New Roman" w:cs="Times New Roman"/>
          <w:b/>
          <w:sz w:val="24"/>
          <w:szCs w:val="24"/>
        </w:rPr>
        <w:t>Дже</w:t>
      </w:r>
      <w:r w:rsidR="005431C6" w:rsidRPr="005431C6">
        <w:rPr>
          <w:rFonts w:ascii="Times New Roman" w:hAnsi="Times New Roman" w:cs="Times New Roman"/>
          <w:b/>
          <w:sz w:val="24"/>
          <w:szCs w:val="24"/>
        </w:rPr>
        <w:t>фферсона</w:t>
      </w:r>
      <w:proofErr w:type="spellEnd"/>
      <w:r w:rsidR="0046777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6777C">
        <w:rPr>
          <w:rFonts w:ascii="Times New Roman" w:hAnsi="Times New Roman" w:cs="Times New Roman"/>
          <w:b/>
          <w:sz w:val="24"/>
          <w:szCs w:val="24"/>
          <w:lang w:val="en-US"/>
        </w:rPr>
        <w:t>Thomas</w:t>
      </w:r>
      <w:r w:rsidR="0046777C" w:rsidRPr="004677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77C">
        <w:rPr>
          <w:rFonts w:ascii="Times New Roman" w:hAnsi="Times New Roman" w:cs="Times New Roman"/>
          <w:b/>
          <w:sz w:val="24"/>
          <w:szCs w:val="24"/>
          <w:lang w:val="en-US"/>
        </w:rPr>
        <w:t>Jefferson</w:t>
      </w:r>
      <w:r w:rsidR="0046777C" w:rsidRPr="004677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77C">
        <w:rPr>
          <w:rFonts w:ascii="Times New Roman" w:hAnsi="Times New Roman" w:cs="Times New Roman"/>
          <w:b/>
          <w:sz w:val="24"/>
          <w:szCs w:val="24"/>
          <w:lang w:val="en-US"/>
        </w:rPr>
        <w:t>Memorial</w:t>
      </w:r>
      <w:r w:rsidR="0046777C">
        <w:rPr>
          <w:rFonts w:ascii="Times New Roman" w:hAnsi="Times New Roman" w:cs="Times New Roman"/>
          <w:b/>
          <w:sz w:val="24"/>
          <w:szCs w:val="24"/>
        </w:rPr>
        <w:t>)</w:t>
      </w:r>
      <w:r w:rsidR="00575242">
        <w:rPr>
          <w:rFonts w:ascii="Times New Roman" w:hAnsi="Times New Roman" w:cs="Times New Roman"/>
          <w:sz w:val="24"/>
          <w:szCs w:val="24"/>
        </w:rPr>
        <w:t xml:space="preserve"> -</w:t>
      </w:r>
      <w:r w:rsidR="005431C6" w:rsidRPr="005431C6">
        <w:rPr>
          <w:rFonts w:ascii="Times New Roman" w:hAnsi="Times New Roman" w:cs="Times New Roman"/>
          <w:sz w:val="24"/>
          <w:szCs w:val="24"/>
        </w:rPr>
        <w:t xml:space="preserve"> мемориальный комплекс, посвященный третьему президенту США, «отцу-основателю» Соединённых Штатов Америки </w:t>
      </w:r>
      <w:hyperlink r:id="rId39" w:history="1">
        <w:r w:rsidR="005431C6" w:rsidRPr="004B2028">
          <w:rPr>
            <w:rStyle w:val="a4"/>
            <w:rFonts w:ascii="Times New Roman" w:hAnsi="Times New Roman" w:cs="Times New Roman"/>
            <w:i/>
            <w:sz w:val="24"/>
            <w:szCs w:val="24"/>
          </w:rPr>
          <w:t xml:space="preserve">Томасу </w:t>
        </w:r>
        <w:proofErr w:type="spellStart"/>
        <w:r w:rsidR="005431C6" w:rsidRPr="004B2028">
          <w:rPr>
            <w:rStyle w:val="a4"/>
            <w:rFonts w:ascii="Times New Roman" w:hAnsi="Times New Roman" w:cs="Times New Roman"/>
            <w:i/>
            <w:sz w:val="24"/>
            <w:szCs w:val="24"/>
          </w:rPr>
          <w:t>Джеф</w:t>
        </w:r>
        <w:r w:rsidR="005431C6" w:rsidRPr="004B2028">
          <w:rPr>
            <w:rStyle w:val="a4"/>
            <w:rFonts w:ascii="Times New Roman" w:hAnsi="Times New Roman" w:cs="Times New Roman"/>
            <w:i/>
            <w:sz w:val="24"/>
            <w:szCs w:val="24"/>
          </w:rPr>
          <w:t>ф</w:t>
        </w:r>
        <w:r w:rsidR="005431C6" w:rsidRPr="004B2028">
          <w:rPr>
            <w:rStyle w:val="a4"/>
            <w:rFonts w:ascii="Times New Roman" w:hAnsi="Times New Roman" w:cs="Times New Roman"/>
            <w:i/>
            <w:sz w:val="24"/>
            <w:szCs w:val="24"/>
          </w:rPr>
          <w:t>ерсону</w:t>
        </w:r>
        <w:proofErr w:type="spellEnd"/>
      </w:hyperlink>
      <w:r w:rsidR="005431C6" w:rsidRPr="006152E2">
        <w:rPr>
          <w:rFonts w:ascii="Times New Roman" w:hAnsi="Times New Roman" w:cs="Times New Roman"/>
          <w:i/>
          <w:sz w:val="24"/>
          <w:szCs w:val="24"/>
        </w:rPr>
        <w:t>.</w:t>
      </w:r>
      <w:r w:rsidR="005431C6" w:rsidRPr="005431C6">
        <w:rPr>
          <w:rFonts w:ascii="Times New Roman" w:hAnsi="Times New Roman" w:cs="Times New Roman"/>
          <w:sz w:val="24"/>
          <w:szCs w:val="24"/>
        </w:rPr>
        <w:t xml:space="preserve"> Мемориал, спроектированный Джоном </w:t>
      </w:r>
      <w:proofErr w:type="spellStart"/>
      <w:r w:rsidR="005431C6" w:rsidRPr="005431C6">
        <w:rPr>
          <w:rFonts w:ascii="Times New Roman" w:hAnsi="Times New Roman" w:cs="Times New Roman"/>
          <w:sz w:val="24"/>
          <w:szCs w:val="24"/>
        </w:rPr>
        <w:t>Поупом</w:t>
      </w:r>
      <w:proofErr w:type="spellEnd"/>
      <w:r w:rsidR="005431C6" w:rsidRPr="005431C6">
        <w:rPr>
          <w:rFonts w:ascii="Times New Roman" w:hAnsi="Times New Roman" w:cs="Times New Roman"/>
          <w:sz w:val="24"/>
          <w:szCs w:val="24"/>
        </w:rPr>
        <w:t xml:space="preserve">, построен в неоклассическом стиле. Строительство началось в 1939 году, закончилось в 1943 году. Позднее, в </w:t>
      </w:r>
      <w:r w:rsidR="005431C6" w:rsidRPr="005431C6">
        <w:rPr>
          <w:rFonts w:ascii="Times New Roman" w:hAnsi="Times New Roman" w:cs="Times New Roman"/>
          <w:sz w:val="24"/>
          <w:szCs w:val="24"/>
        </w:rPr>
        <w:lastRenderedPageBreak/>
        <w:t>1947 году, появилась бронзовая статуя президента.</w:t>
      </w:r>
      <w:r w:rsidR="006152E2">
        <w:rPr>
          <w:rFonts w:ascii="Times New Roman" w:hAnsi="Times New Roman" w:cs="Times New Roman"/>
          <w:sz w:val="24"/>
          <w:szCs w:val="24"/>
        </w:rPr>
        <w:t xml:space="preserve"> </w:t>
      </w:r>
      <w:r w:rsidR="005431C6" w:rsidRPr="005431C6">
        <w:rPr>
          <w:rFonts w:ascii="Times New Roman" w:hAnsi="Times New Roman" w:cs="Times New Roman"/>
          <w:sz w:val="24"/>
          <w:szCs w:val="24"/>
        </w:rPr>
        <w:t>Мемориал управляется Службой национальных парков США. В 2004 году занял четвёртое место в списке 150 любимых американских сооружений по версии Американского института архитекторов.</w:t>
      </w:r>
      <w:r w:rsidR="00856380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history="1">
        <w:r w:rsidR="00856380" w:rsidRPr="00061833">
          <w:rPr>
            <w:rStyle w:val="a4"/>
            <w:rFonts w:ascii="Times New Roman" w:hAnsi="Times New Roman" w:cs="Times New Roman"/>
            <w:i/>
            <w:sz w:val="24"/>
            <w:szCs w:val="24"/>
          </w:rPr>
          <w:t>Ис</w:t>
        </w:r>
        <w:r w:rsidR="00856380" w:rsidRPr="00061833">
          <w:rPr>
            <w:rStyle w:val="a4"/>
            <w:rFonts w:ascii="Times New Roman" w:hAnsi="Times New Roman" w:cs="Times New Roman"/>
            <w:i/>
            <w:sz w:val="24"/>
            <w:szCs w:val="24"/>
          </w:rPr>
          <w:t>т</w:t>
        </w:r>
        <w:r w:rsidR="00856380" w:rsidRPr="00061833">
          <w:rPr>
            <w:rStyle w:val="a4"/>
            <w:rFonts w:ascii="Times New Roman" w:hAnsi="Times New Roman" w:cs="Times New Roman"/>
            <w:i/>
            <w:sz w:val="24"/>
            <w:szCs w:val="24"/>
          </w:rPr>
          <w:t>ория мемориала</w:t>
        </w:r>
      </w:hyperlink>
      <w:r w:rsidR="00856380" w:rsidRPr="008563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6380" w:rsidRPr="00856380">
        <w:rPr>
          <w:rFonts w:ascii="Times New Roman" w:hAnsi="Times New Roman" w:cs="Times New Roman"/>
          <w:sz w:val="24"/>
          <w:szCs w:val="24"/>
        </w:rPr>
        <w:t>начинается с 1901 года.</w:t>
      </w:r>
    </w:p>
    <w:p w:rsidR="00CF05FB" w:rsidRPr="005431C6" w:rsidRDefault="00CF05FB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31C6" w:rsidRDefault="00CF05FB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5709285</wp:posOffset>
            </wp:positionV>
            <wp:extent cx="2581275" cy="1914525"/>
            <wp:effectExtent l="19050" t="0" r="9525" b="0"/>
            <wp:wrapTight wrapText="bothSides">
              <wp:wrapPolygon edited="0">
                <wp:start x="-159" y="0"/>
                <wp:lineTo x="-159" y="21493"/>
                <wp:lineTo x="21680" y="21493"/>
                <wp:lineTo x="21680" y="0"/>
                <wp:lineTo x="-159" y="0"/>
              </wp:wrapPolygon>
            </wp:wrapTight>
            <wp:docPr id="22" name="Рисунок 21" descr="u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l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C6C">
        <w:rPr>
          <w:rFonts w:ascii="Times New Roman" w:hAnsi="Times New Roman" w:cs="Times New Roman"/>
          <w:b/>
          <w:sz w:val="24"/>
          <w:szCs w:val="24"/>
        </w:rPr>
        <w:t>Мемориа</w:t>
      </w:r>
      <w:r w:rsidR="005431C6" w:rsidRPr="005431C6">
        <w:rPr>
          <w:rFonts w:ascii="Times New Roman" w:hAnsi="Times New Roman" w:cs="Times New Roman"/>
          <w:b/>
          <w:sz w:val="24"/>
          <w:szCs w:val="24"/>
        </w:rPr>
        <w:t xml:space="preserve">л </w:t>
      </w:r>
      <w:r w:rsidR="00573C6C">
        <w:rPr>
          <w:rFonts w:ascii="Times New Roman" w:hAnsi="Times New Roman" w:cs="Times New Roman"/>
          <w:b/>
          <w:sz w:val="24"/>
          <w:szCs w:val="24"/>
        </w:rPr>
        <w:t>Ли</w:t>
      </w:r>
      <w:r w:rsidR="005431C6" w:rsidRPr="005431C6">
        <w:rPr>
          <w:rFonts w:ascii="Times New Roman" w:hAnsi="Times New Roman" w:cs="Times New Roman"/>
          <w:b/>
          <w:sz w:val="24"/>
          <w:szCs w:val="24"/>
        </w:rPr>
        <w:t>нкольна</w:t>
      </w:r>
      <w:r w:rsidR="00136505" w:rsidRPr="0013650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36505">
        <w:rPr>
          <w:rFonts w:ascii="Times New Roman" w:hAnsi="Times New Roman" w:cs="Times New Roman"/>
          <w:b/>
          <w:sz w:val="24"/>
          <w:szCs w:val="24"/>
          <w:lang w:val="en-US"/>
        </w:rPr>
        <w:t>Lincoln</w:t>
      </w:r>
      <w:r w:rsidR="00136505" w:rsidRPr="00136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6505">
        <w:rPr>
          <w:rFonts w:ascii="Times New Roman" w:hAnsi="Times New Roman" w:cs="Times New Roman"/>
          <w:b/>
          <w:sz w:val="24"/>
          <w:szCs w:val="24"/>
          <w:lang w:val="en-US"/>
        </w:rPr>
        <w:t>Memorial</w:t>
      </w:r>
      <w:r w:rsidR="00136505" w:rsidRPr="00136505">
        <w:rPr>
          <w:rFonts w:ascii="Times New Roman" w:hAnsi="Times New Roman" w:cs="Times New Roman"/>
          <w:b/>
          <w:sz w:val="24"/>
          <w:szCs w:val="24"/>
        </w:rPr>
        <w:t>)</w:t>
      </w:r>
      <w:r w:rsidR="00575242">
        <w:rPr>
          <w:rFonts w:ascii="Times New Roman" w:hAnsi="Times New Roman" w:cs="Times New Roman"/>
          <w:sz w:val="24"/>
          <w:szCs w:val="24"/>
        </w:rPr>
        <w:t xml:space="preserve"> - </w:t>
      </w:r>
      <w:r w:rsidR="005431C6" w:rsidRPr="005431C6">
        <w:rPr>
          <w:rFonts w:ascii="Times New Roman" w:hAnsi="Times New Roman" w:cs="Times New Roman"/>
          <w:sz w:val="24"/>
          <w:szCs w:val="24"/>
        </w:rPr>
        <w:t xml:space="preserve">мемориальный комплекс, расположенный на Национальной аллее в центре Вашингтона. Был построен в честь шестнадцатого президента США </w:t>
      </w:r>
      <w:hyperlink r:id="rId42" w:history="1">
        <w:r w:rsidR="005431C6" w:rsidRPr="004B2028">
          <w:rPr>
            <w:rStyle w:val="a4"/>
            <w:rFonts w:ascii="Times New Roman" w:hAnsi="Times New Roman" w:cs="Times New Roman"/>
            <w:i/>
            <w:sz w:val="24"/>
            <w:szCs w:val="24"/>
          </w:rPr>
          <w:t>Авраама Линкольна</w:t>
        </w:r>
      </w:hyperlink>
      <w:r w:rsidR="005431C6" w:rsidRPr="005431C6">
        <w:rPr>
          <w:rFonts w:ascii="Times New Roman" w:hAnsi="Times New Roman" w:cs="Times New Roman"/>
          <w:sz w:val="24"/>
          <w:szCs w:val="24"/>
        </w:rPr>
        <w:t>. Его президентство пришлось на годы Гражданской войны (1861—1865).</w:t>
      </w:r>
      <w:r w:rsidR="00152DAA">
        <w:rPr>
          <w:rFonts w:ascii="Times New Roman" w:hAnsi="Times New Roman" w:cs="Times New Roman"/>
          <w:sz w:val="24"/>
          <w:szCs w:val="24"/>
        </w:rPr>
        <w:t xml:space="preserve"> Мемориал, возводившийся в 1914 - </w:t>
      </w:r>
      <w:r w:rsidR="005431C6" w:rsidRPr="005431C6">
        <w:rPr>
          <w:rFonts w:ascii="Times New Roman" w:hAnsi="Times New Roman" w:cs="Times New Roman"/>
          <w:sz w:val="24"/>
          <w:szCs w:val="24"/>
        </w:rPr>
        <w:t xml:space="preserve">1922 годах, символизирует веру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1318260</wp:posOffset>
            </wp:positionV>
            <wp:extent cx="5940425" cy="2771775"/>
            <wp:effectExtent l="19050" t="0" r="3175" b="0"/>
            <wp:wrapTopAndBottom/>
            <wp:docPr id="21" name="Рисунок 20" descr="lincoln mem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coln memorial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31C6" w:rsidRPr="005431C6">
        <w:rPr>
          <w:rFonts w:ascii="Times New Roman" w:hAnsi="Times New Roman" w:cs="Times New Roman"/>
          <w:sz w:val="24"/>
          <w:szCs w:val="24"/>
        </w:rPr>
        <w:t>Линкольна в то, что все люди должны быть свободны.</w:t>
      </w:r>
      <w:r w:rsidR="00152DAA">
        <w:rPr>
          <w:rFonts w:ascii="Times New Roman" w:hAnsi="Times New Roman" w:cs="Times New Roman"/>
          <w:sz w:val="24"/>
          <w:szCs w:val="24"/>
        </w:rPr>
        <w:t xml:space="preserve"> </w:t>
      </w:r>
      <w:r w:rsidR="005431C6" w:rsidRPr="005431C6">
        <w:rPr>
          <w:rFonts w:ascii="Times New Roman" w:hAnsi="Times New Roman" w:cs="Times New Roman"/>
          <w:sz w:val="24"/>
          <w:szCs w:val="24"/>
        </w:rPr>
        <w:t>Композиционно здание символизирует Союз. По его периметру проходят 36 колонн — именно столько штатов объединилось к моменту смерти Линкольна. Названия 48 штатов (а имен</w:t>
      </w:r>
      <w:r w:rsidR="00152DAA">
        <w:rPr>
          <w:rFonts w:ascii="Times New Roman" w:hAnsi="Times New Roman" w:cs="Times New Roman"/>
          <w:sz w:val="24"/>
          <w:szCs w:val="24"/>
        </w:rPr>
        <w:t>но столько их было к 1922 году -</w:t>
      </w:r>
      <w:r w:rsidR="005431C6" w:rsidRPr="005431C6">
        <w:rPr>
          <w:rFonts w:ascii="Times New Roman" w:hAnsi="Times New Roman" w:cs="Times New Roman"/>
          <w:sz w:val="24"/>
          <w:szCs w:val="24"/>
        </w:rPr>
        <w:t xml:space="preserve"> моменту завершения строительства мемориала) выбиты вдоль внешней стены здания. Табличка с названием двух последних присоединивши</w:t>
      </w:r>
      <w:r w:rsidR="00152DAA">
        <w:rPr>
          <w:rFonts w:ascii="Times New Roman" w:hAnsi="Times New Roman" w:cs="Times New Roman"/>
          <w:sz w:val="24"/>
          <w:szCs w:val="24"/>
        </w:rPr>
        <w:t>хся штатов — Аляски и Гавайев  -</w:t>
      </w:r>
      <w:r w:rsidR="005431C6" w:rsidRPr="005431C6">
        <w:rPr>
          <w:rFonts w:ascii="Times New Roman" w:hAnsi="Times New Roman" w:cs="Times New Roman"/>
          <w:sz w:val="24"/>
          <w:szCs w:val="24"/>
        </w:rPr>
        <w:t xml:space="preserve"> установлена на подходах к мемориалу.</w:t>
      </w:r>
      <w:r w:rsidR="00152DAA">
        <w:rPr>
          <w:rFonts w:ascii="Times New Roman" w:hAnsi="Times New Roman" w:cs="Times New Roman"/>
          <w:sz w:val="24"/>
          <w:szCs w:val="24"/>
        </w:rPr>
        <w:t xml:space="preserve"> </w:t>
      </w:r>
      <w:r w:rsidR="005431C6" w:rsidRPr="005431C6">
        <w:rPr>
          <w:rFonts w:ascii="Times New Roman" w:hAnsi="Times New Roman" w:cs="Times New Roman"/>
          <w:sz w:val="24"/>
          <w:szCs w:val="24"/>
        </w:rPr>
        <w:t xml:space="preserve">В центре мемориала находится статуя Линкольна авторства Даниэля Честера Френча, который использовал фотографии </w:t>
      </w:r>
      <w:proofErr w:type="spellStart"/>
      <w:r w:rsidR="005431C6" w:rsidRPr="005431C6">
        <w:rPr>
          <w:rFonts w:ascii="Times New Roman" w:hAnsi="Times New Roman" w:cs="Times New Roman"/>
          <w:sz w:val="24"/>
          <w:szCs w:val="24"/>
        </w:rPr>
        <w:t>Мэттью</w:t>
      </w:r>
      <w:proofErr w:type="spellEnd"/>
      <w:r w:rsidR="00E41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1C6" w:rsidRPr="005431C6">
        <w:rPr>
          <w:rFonts w:ascii="Times New Roman" w:hAnsi="Times New Roman" w:cs="Times New Roman"/>
          <w:sz w:val="24"/>
          <w:szCs w:val="24"/>
        </w:rPr>
        <w:t>Брэди</w:t>
      </w:r>
      <w:proofErr w:type="spellEnd"/>
      <w:r w:rsidR="005431C6" w:rsidRPr="005431C6">
        <w:rPr>
          <w:rFonts w:ascii="Times New Roman" w:hAnsi="Times New Roman" w:cs="Times New Roman"/>
          <w:sz w:val="24"/>
          <w:szCs w:val="24"/>
        </w:rPr>
        <w:t xml:space="preserve"> и изобразил сидящего президента с задумчивым лицом, взгляд которого обращен к монументу Вашингтона и Капитолию. Статуя Линкольна имеет 19 футов (5.79 м.) в высоту и весит 175 тонн. Прямо над ней на стене выбиты слова:</w:t>
      </w:r>
      <w:r w:rsidR="007944CC">
        <w:rPr>
          <w:rFonts w:ascii="Times New Roman" w:hAnsi="Times New Roman" w:cs="Times New Roman"/>
          <w:sz w:val="24"/>
          <w:szCs w:val="24"/>
        </w:rPr>
        <w:t xml:space="preserve"> </w:t>
      </w:r>
      <w:r w:rsidR="005431C6" w:rsidRPr="005431C6">
        <w:rPr>
          <w:rFonts w:ascii="Times New Roman" w:hAnsi="Times New Roman" w:cs="Times New Roman"/>
          <w:sz w:val="24"/>
          <w:szCs w:val="24"/>
        </w:rPr>
        <w:t xml:space="preserve">«В этом храме, как и в сердцах людей, для которых он спас единство, память об Аврааме Линкольне </w:t>
      </w:r>
      <w:r w:rsidR="005431C6" w:rsidRPr="005431C6">
        <w:rPr>
          <w:rFonts w:ascii="Times New Roman" w:hAnsi="Times New Roman" w:cs="Times New Roman"/>
          <w:sz w:val="24"/>
          <w:szCs w:val="24"/>
        </w:rPr>
        <w:lastRenderedPageBreak/>
        <w:t>сохранится навсегда».</w:t>
      </w:r>
      <w:r w:rsidR="00152DAA">
        <w:rPr>
          <w:rFonts w:ascii="Times New Roman" w:hAnsi="Times New Roman" w:cs="Times New Roman"/>
          <w:sz w:val="24"/>
          <w:szCs w:val="24"/>
        </w:rPr>
        <w:t xml:space="preserve"> </w:t>
      </w:r>
      <w:r w:rsidR="005431C6" w:rsidRPr="005431C6">
        <w:rPr>
          <w:rFonts w:ascii="Times New Roman" w:hAnsi="Times New Roman" w:cs="Times New Roman"/>
          <w:sz w:val="24"/>
          <w:szCs w:val="24"/>
        </w:rPr>
        <w:t>В помещении также находятся две огромные каменные плиты: на одной выгравирован текст второго инаугурационного об</w:t>
      </w:r>
      <w:r w:rsidR="00FB07E1">
        <w:rPr>
          <w:rFonts w:ascii="Times New Roman" w:hAnsi="Times New Roman" w:cs="Times New Roman"/>
          <w:sz w:val="24"/>
          <w:szCs w:val="24"/>
        </w:rPr>
        <w:t>ращения Линкольна, а на другой -</w:t>
      </w:r>
      <w:r w:rsidR="005431C6" w:rsidRPr="005431C6">
        <w:rPr>
          <w:rFonts w:ascii="Times New Roman" w:hAnsi="Times New Roman" w:cs="Times New Roman"/>
          <w:sz w:val="24"/>
          <w:szCs w:val="24"/>
        </w:rPr>
        <w:t xml:space="preserve"> его </w:t>
      </w:r>
      <w:hyperlink r:id="rId44" w:history="1">
        <w:proofErr w:type="spellStart"/>
        <w:r w:rsidR="005431C6" w:rsidRPr="008F4034">
          <w:rPr>
            <w:rStyle w:val="a4"/>
            <w:rFonts w:ascii="Times New Roman" w:hAnsi="Times New Roman" w:cs="Times New Roman"/>
            <w:i/>
            <w:sz w:val="24"/>
            <w:szCs w:val="24"/>
          </w:rPr>
          <w:t>Геттисбер</w:t>
        </w:r>
        <w:r w:rsidR="005431C6" w:rsidRPr="008F4034">
          <w:rPr>
            <w:rStyle w:val="a4"/>
            <w:rFonts w:ascii="Times New Roman" w:hAnsi="Times New Roman" w:cs="Times New Roman"/>
            <w:i/>
            <w:sz w:val="24"/>
            <w:szCs w:val="24"/>
          </w:rPr>
          <w:t>г</w:t>
        </w:r>
        <w:r w:rsidR="005431C6" w:rsidRPr="008F4034">
          <w:rPr>
            <w:rStyle w:val="a4"/>
            <w:rFonts w:ascii="Times New Roman" w:hAnsi="Times New Roman" w:cs="Times New Roman"/>
            <w:i/>
            <w:sz w:val="24"/>
            <w:szCs w:val="24"/>
          </w:rPr>
          <w:t>ская</w:t>
        </w:r>
        <w:proofErr w:type="spellEnd"/>
        <w:r w:rsidR="005431C6" w:rsidRPr="008F4034">
          <w:rPr>
            <w:rStyle w:val="a4"/>
            <w:rFonts w:ascii="Times New Roman" w:hAnsi="Times New Roman" w:cs="Times New Roman"/>
            <w:i/>
            <w:sz w:val="24"/>
            <w:szCs w:val="24"/>
          </w:rPr>
          <w:t xml:space="preserve"> речь</w:t>
        </w:r>
      </w:hyperlink>
      <w:r w:rsidR="005431C6" w:rsidRPr="005431C6">
        <w:rPr>
          <w:rFonts w:ascii="Times New Roman" w:hAnsi="Times New Roman" w:cs="Times New Roman"/>
          <w:sz w:val="24"/>
          <w:szCs w:val="24"/>
        </w:rPr>
        <w:t>. Две настенные росписи символизируют принципы свободы, справедливости, единения, братства и благотворительности.</w:t>
      </w:r>
      <w:bookmarkStart w:id="0" w:name="_GoBack"/>
      <w:bookmarkEnd w:id="0"/>
    </w:p>
    <w:p w:rsidR="00CF05FB" w:rsidRDefault="00CF05FB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0940" w:rsidRDefault="00526F31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3947160</wp:posOffset>
            </wp:positionV>
            <wp:extent cx="3366135" cy="2686050"/>
            <wp:effectExtent l="19050" t="0" r="5715" b="0"/>
            <wp:wrapTight wrapText="bothSides">
              <wp:wrapPolygon edited="0">
                <wp:start x="-122" y="0"/>
                <wp:lineTo x="-122" y="21447"/>
                <wp:lineTo x="21637" y="21447"/>
                <wp:lineTo x="21637" y="0"/>
                <wp:lineTo x="-122" y="0"/>
              </wp:wrapPolygon>
            </wp:wrapTight>
            <wp:docPr id="24" name="Рисунок 23" descr="01mem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memorial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613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508635</wp:posOffset>
            </wp:positionV>
            <wp:extent cx="3376930" cy="2259330"/>
            <wp:effectExtent l="19050" t="0" r="0" b="7620"/>
            <wp:wrapTight wrapText="bothSides">
              <wp:wrapPolygon edited="0">
                <wp:start x="-122" y="0"/>
                <wp:lineTo x="-122" y="21673"/>
                <wp:lineTo x="21568" y="21673"/>
                <wp:lineTo x="21568" y="0"/>
                <wp:lineTo x="-122" y="0"/>
              </wp:wrapPolygon>
            </wp:wrapTight>
            <wp:docPr id="23" name="Рисунок 22" descr="vietnam_war_mem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etnam_war_memorial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F99" w:rsidRPr="00D24F99">
        <w:rPr>
          <w:rFonts w:ascii="Times New Roman" w:hAnsi="Times New Roman" w:cs="Times New Roman"/>
          <w:b/>
          <w:sz w:val="24"/>
          <w:szCs w:val="24"/>
        </w:rPr>
        <w:t>Мемориал ветеранов Вьетнама</w:t>
      </w:r>
      <w:r w:rsidR="00D24F99" w:rsidRPr="00D24F99">
        <w:rPr>
          <w:rFonts w:ascii="Times New Roman" w:hAnsi="Times New Roman" w:cs="Times New Roman"/>
          <w:sz w:val="24"/>
          <w:szCs w:val="24"/>
        </w:rPr>
        <w:t xml:space="preserve"> </w:t>
      </w:r>
      <w:r w:rsidR="00D24F99" w:rsidRPr="00216EFE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D24F99" w:rsidRPr="00216EFE">
        <w:rPr>
          <w:rFonts w:ascii="Times New Roman" w:hAnsi="Times New Roman" w:cs="Times New Roman"/>
          <w:b/>
          <w:sz w:val="24"/>
          <w:szCs w:val="24"/>
        </w:rPr>
        <w:t>Vietnam</w:t>
      </w:r>
      <w:proofErr w:type="spellEnd"/>
      <w:r w:rsidR="00D24F99" w:rsidRPr="00216E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4F99" w:rsidRPr="00216EFE">
        <w:rPr>
          <w:rFonts w:ascii="Times New Roman" w:hAnsi="Times New Roman" w:cs="Times New Roman"/>
          <w:b/>
          <w:sz w:val="24"/>
          <w:szCs w:val="24"/>
        </w:rPr>
        <w:t>Veterans</w:t>
      </w:r>
      <w:proofErr w:type="spellEnd"/>
      <w:r w:rsidR="00D24F99" w:rsidRPr="00216E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4F99" w:rsidRPr="00216EFE">
        <w:rPr>
          <w:rFonts w:ascii="Times New Roman" w:hAnsi="Times New Roman" w:cs="Times New Roman"/>
          <w:b/>
          <w:sz w:val="24"/>
          <w:szCs w:val="24"/>
        </w:rPr>
        <w:t>Memorial</w:t>
      </w:r>
      <w:proofErr w:type="spellEnd"/>
      <w:r w:rsidR="00D24F99" w:rsidRPr="00216EFE">
        <w:rPr>
          <w:rFonts w:ascii="Times New Roman" w:hAnsi="Times New Roman" w:cs="Times New Roman"/>
          <w:b/>
          <w:sz w:val="24"/>
          <w:szCs w:val="24"/>
        </w:rPr>
        <w:t>)</w:t>
      </w:r>
      <w:r w:rsidR="00D24F99" w:rsidRPr="00D24F99">
        <w:rPr>
          <w:rFonts w:ascii="Times New Roman" w:hAnsi="Times New Roman" w:cs="Times New Roman"/>
          <w:sz w:val="24"/>
          <w:szCs w:val="24"/>
        </w:rPr>
        <w:t xml:space="preserve"> — национальный мемориал США, расположенный в Вашингтоне и посвящённый американским военнослужащим, погибшим или пропавшим без вести в ходе </w:t>
      </w:r>
      <w:hyperlink r:id="rId47" w:history="1">
        <w:r w:rsidR="00D24F99" w:rsidRPr="00BE0A3B">
          <w:rPr>
            <w:rStyle w:val="a4"/>
            <w:rFonts w:ascii="Times New Roman" w:hAnsi="Times New Roman" w:cs="Times New Roman"/>
            <w:i/>
            <w:sz w:val="24"/>
            <w:szCs w:val="24"/>
          </w:rPr>
          <w:t>войны во</w:t>
        </w:r>
        <w:r w:rsidR="00D24F99" w:rsidRPr="00BE0A3B">
          <w:rPr>
            <w:rStyle w:val="a4"/>
            <w:rFonts w:ascii="Times New Roman" w:hAnsi="Times New Roman" w:cs="Times New Roman"/>
            <w:i/>
            <w:sz w:val="24"/>
            <w:szCs w:val="24"/>
          </w:rPr>
          <w:t xml:space="preserve"> </w:t>
        </w:r>
        <w:r w:rsidR="00D24F99" w:rsidRPr="00BE0A3B">
          <w:rPr>
            <w:rStyle w:val="a4"/>
            <w:rFonts w:ascii="Times New Roman" w:hAnsi="Times New Roman" w:cs="Times New Roman"/>
            <w:i/>
            <w:sz w:val="24"/>
            <w:szCs w:val="24"/>
          </w:rPr>
          <w:t>Вьетнаме</w:t>
        </w:r>
      </w:hyperlink>
      <w:r w:rsidR="00D24F99" w:rsidRPr="00CA5536">
        <w:rPr>
          <w:rFonts w:ascii="Times New Roman" w:hAnsi="Times New Roman" w:cs="Times New Roman"/>
          <w:i/>
          <w:sz w:val="24"/>
          <w:szCs w:val="24"/>
        </w:rPr>
        <w:t>.</w:t>
      </w:r>
      <w:r w:rsidR="00D24F99" w:rsidRPr="00D24F99">
        <w:rPr>
          <w:rFonts w:ascii="Times New Roman" w:hAnsi="Times New Roman" w:cs="Times New Roman"/>
          <w:sz w:val="24"/>
          <w:szCs w:val="24"/>
        </w:rPr>
        <w:t xml:space="preserve"> Мемориал состоит из трёх частей — Стены Мемориала ветеранов Вьетнама, скульптуры «Три солдата» и Мемориала женщин Вьетнама.</w:t>
      </w:r>
      <w:r w:rsidR="00A041C8">
        <w:rPr>
          <w:rFonts w:ascii="Times New Roman" w:hAnsi="Times New Roman" w:cs="Times New Roman"/>
          <w:sz w:val="24"/>
          <w:szCs w:val="24"/>
        </w:rPr>
        <w:t xml:space="preserve"> </w:t>
      </w:r>
      <w:r w:rsidR="00A041C8" w:rsidRPr="00A041C8">
        <w:rPr>
          <w:rFonts w:ascii="Times New Roman" w:hAnsi="Times New Roman" w:cs="Times New Roman"/>
          <w:sz w:val="24"/>
          <w:szCs w:val="24"/>
        </w:rPr>
        <w:t>Основу композиции Мемориала ветеранов Вьетнама составляет огромная стена из чёрного гранита (</w:t>
      </w:r>
      <w:proofErr w:type="spellStart"/>
      <w:r w:rsidR="00A041C8" w:rsidRPr="00A041C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41C8" w:rsidRPr="00A04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1C8" w:rsidRPr="00A041C8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="00A041C8" w:rsidRPr="00A041C8">
        <w:rPr>
          <w:rFonts w:ascii="Times New Roman" w:hAnsi="Times New Roman" w:cs="Times New Roman"/>
          <w:sz w:val="24"/>
          <w:szCs w:val="24"/>
        </w:rPr>
        <w:t>), состоящая из двух частей. Общая длина Стены – 75 метров, высота в точке соединения двух частей стены – 3 метра.</w:t>
      </w:r>
      <w:r w:rsidR="00A041C8">
        <w:rPr>
          <w:rFonts w:ascii="Times New Roman" w:hAnsi="Times New Roman" w:cs="Times New Roman"/>
          <w:sz w:val="24"/>
          <w:szCs w:val="24"/>
        </w:rPr>
        <w:t xml:space="preserve"> </w:t>
      </w:r>
      <w:r w:rsidR="00A041C8" w:rsidRPr="00A041C8">
        <w:rPr>
          <w:rFonts w:ascii="Times New Roman" w:hAnsi="Times New Roman" w:cs="Times New Roman"/>
          <w:sz w:val="24"/>
          <w:szCs w:val="24"/>
        </w:rPr>
        <w:t xml:space="preserve"> На Стене выгравированы имена всех американских военнослужащих, погибших или пропавших без вести в Юго-Восточной Азии в ходе Второй Индокитайской войны, на территории Южного Вьетнама, Северного Вьетнама, Лаоса, Камбоджи, Китая, Таиланда, а также в </w:t>
      </w:r>
      <w:proofErr w:type="spellStart"/>
      <w:r w:rsidR="00A041C8" w:rsidRPr="00A041C8">
        <w:rPr>
          <w:rFonts w:ascii="Times New Roman" w:hAnsi="Times New Roman" w:cs="Times New Roman"/>
          <w:sz w:val="24"/>
          <w:szCs w:val="24"/>
        </w:rPr>
        <w:t>Тонкинском</w:t>
      </w:r>
      <w:proofErr w:type="spellEnd"/>
      <w:r w:rsidR="00A041C8" w:rsidRPr="00A041C8">
        <w:rPr>
          <w:rFonts w:ascii="Times New Roman" w:hAnsi="Times New Roman" w:cs="Times New Roman"/>
          <w:sz w:val="24"/>
          <w:szCs w:val="24"/>
        </w:rPr>
        <w:t xml:space="preserve"> заливе, между 1957 и 1975 годами.</w:t>
      </w:r>
      <w:r w:rsidR="00A041C8">
        <w:rPr>
          <w:rFonts w:ascii="Times New Roman" w:hAnsi="Times New Roman" w:cs="Times New Roman"/>
          <w:sz w:val="24"/>
          <w:szCs w:val="24"/>
        </w:rPr>
        <w:t xml:space="preserve"> </w:t>
      </w:r>
      <w:r w:rsidR="00A041C8" w:rsidRPr="00A041C8">
        <w:rPr>
          <w:rFonts w:ascii="Times New Roman" w:hAnsi="Times New Roman" w:cs="Times New Roman"/>
          <w:sz w:val="24"/>
          <w:szCs w:val="24"/>
        </w:rPr>
        <w:t xml:space="preserve"> Списки построены в хронологическом п</w:t>
      </w:r>
      <w:r w:rsidR="00A041C8">
        <w:rPr>
          <w:rFonts w:ascii="Times New Roman" w:hAnsi="Times New Roman" w:cs="Times New Roman"/>
          <w:sz w:val="24"/>
          <w:szCs w:val="24"/>
        </w:rPr>
        <w:t xml:space="preserve">орядке, по датам, день за днём… </w:t>
      </w:r>
      <w:r w:rsidR="00A041C8" w:rsidRPr="00A041C8">
        <w:rPr>
          <w:rFonts w:ascii="Times New Roman" w:hAnsi="Times New Roman" w:cs="Times New Roman"/>
          <w:sz w:val="24"/>
          <w:szCs w:val="24"/>
        </w:rPr>
        <w:t>В пределах одного дня фамилии выстроены по алфавиту. Гранитная поверхность Стены отполирована так, что смотрящий на имена погибших, в глубине видит своё отражение.</w:t>
      </w:r>
    </w:p>
    <w:p w:rsidR="00526F31" w:rsidRDefault="00526F31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0940" w:rsidRPr="00250940" w:rsidRDefault="00250940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Пентаго</w:t>
      </w:r>
      <w:r w:rsidRPr="00250940">
        <w:rPr>
          <w:rFonts w:ascii="Times New Roman" w:hAnsi="Times New Roman" w:cs="Times New Roman"/>
          <w:b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757F0" w:rsidRPr="00C757F0">
        <w:rPr>
          <w:rFonts w:ascii="Times New Roman" w:hAnsi="Times New Roman" w:cs="Times New Roman"/>
          <w:b/>
          <w:sz w:val="24"/>
          <w:szCs w:val="24"/>
          <w:lang w:val="en-US"/>
        </w:rPr>
        <w:t>Pentagon</w:t>
      </w:r>
      <w:r w:rsidR="00C757F0" w:rsidRPr="00C75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греч. πεντάγωνον -</w:t>
      </w:r>
      <w:r w:rsidRPr="00250940">
        <w:rPr>
          <w:rFonts w:ascii="Times New Roman" w:hAnsi="Times New Roman" w:cs="Times New Roman"/>
          <w:sz w:val="24"/>
          <w:szCs w:val="24"/>
        </w:rPr>
        <w:t xml:space="preserve"> «п</w:t>
      </w:r>
      <w:r>
        <w:rPr>
          <w:rFonts w:ascii="Times New Roman" w:hAnsi="Times New Roman" w:cs="Times New Roman"/>
          <w:sz w:val="24"/>
          <w:szCs w:val="24"/>
        </w:rPr>
        <w:t>ятиугольник») -</w:t>
      </w:r>
      <w:r w:rsidRPr="00250940">
        <w:rPr>
          <w:rFonts w:ascii="Times New Roman" w:hAnsi="Times New Roman" w:cs="Times New Roman"/>
          <w:sz w:val="24"/>
          <w:szCs w:val="24"/>
        </w:rPr>
        <w:t xml:space="preserve"> штаб-квартира Министерства обороны США, имеющего форму правильного пятиугольника. Находится в штате Виргиния недалеко от Вашингтона (почтовый </w:t>
      </w:r>
      <w:proofErr w:type="spellStart"/>
      <w:r w:rsidRPr="00250940">
        <w:rPr>
          <w:rFonts w:ascii="Times New Roman" w:hAnsi="Times New Roman" w:cs="Times New Roman"/>
          <w:sz w:val="24"/>
          <w:szCs w:val="24"/>
        </w:rPr>
        <w:t>адрес:Арлингтон</w:t>
      </w:r>
      <w:proofErr w:type="spellEnd"/>
      <w:r w:rsidRPr="00250940">
        <w:rPr>
          <w:rFonts w:ascii="Times New Roman" w:hAnsi="Times New Roman" w:cs="Times New Roman"/>
          <w:sz w:val="24"/>
          <w:szCs w:val="24"/>
        </w:rPr>
        <w:t xml:space="preserve">, Виргиния 22202, </w:t>
      </w:r>
      <w:r w:rsidRPr="00250940">
        <w:rPr>
          <w:rFonts w:ascii="Times New Roman" w:hAnsi="Times New Roman" w:cs="Times New Roman"/>
          <w:sz w:val="24"/>
          <w:szCs w:val="24"/>
        </w:rPr>
        <w:lastRenderedPageBreak/>
        <w:t xml:space="preserve">США). Как символ американских военных часто «Пентагон» </w:t>
      </w:r>
      <w:proofErr w:type="spellStart"/>
      <w:r w:rsidRPr="00250940">
        <w:rPr>
          <w:rFonts w:ascii="Times New Roman" w:hAnsi="Times New Roman" w:cs="Times New Roman"/>
          <w:sz w:val="24"/>
          <w:szCs w:val="24"/>
        </w:rPr>
        <w:t>метонимически</w:t>
      </w:r>
      <w:proofErr w:type="spellEnd"/>
      <w:r w:rsidRPr="00250940">
        <w:rPr>
          <w:rFonts w:ascii="Times New Roman" w:hAnsi="Times New Roman" w:cs="Times New Roman"/>
          <w:sz w:val="24"/>
          <w:szCs w:val="24"/>
        </w:rPr>
        <w:t xml:space="preserve"> обозначает Министерство обороны США.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40">
        <w:rPr>
          <w:rFonts w:ascii="Times New Roman" w:hAnsi="Times New Roman" w:cs="Times New Roman"/>
          <w:sz w:val="24"/>
          <w:szCs w:val="24"/>
        </w:rPr>
        <w:t xml:space="preserve">Крупнейшее офисное здание в мире. Строительство Пентагона, в котором разместилось Министерство обороны США, было закончено в январе 1943 года. Длина каждой из пяти сторон здания равна 281 м, периметр — около 1405 м, суммарная длина коридоров — 28 км, а общая площадь пяти этажей — 604 000 м². Здание имеет пять надземных и два подземных этажа, высота надземной части — 23,5 м. </w:t>
      </w:r>
      <w:r w:rsidR="00833A0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1842135</wp:posOffset>
            </wp:positionV>
            <wp:extent cx="5940425" cy="3495675"/>
            <wp:effectExtent l="19050" t="0" r="3175" b="0"/>
            <wp:wrapTopAndBottom/>
            <wp:docPr id="25" name="Рисунок 24" descr="PENTAG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TAGON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0940">
        <w:rPr>
          <w:rFonts w:ascii="Times New Roman" w:hAnsi="Times New Roman" w:cs="Times New Roman"/>
          <w:sz w:val="24"/>
          <w:szCs w:val="24"/>
        </w:rPr>
        <w:t>В здании насчитывается 7754 окна. В здании работают около 26 000 человек.</w:t>
      </w:r>
    </w:p>
    <w:p w:rsidR="00250940" w:rsidRPr="00250940" w:rsidRDefault="00250940" w:rsidP="00A731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940">
        <w:rPr>
          <w:rFonts w:ascii="Times New Roman" w:hAnsi="Times New Roman" w:cs="Times New Roman"/>
          <w:sz w:val="24"/>
          <w:szCs w:val="24"/>
        </w:rPr>
        <w:t>Пятиугольную форму здания подсказал план местности, когда создавались эскизы проекта. В том месте проходило несколько дорог, которые пересекались под углом 108 градусов, а это и есть угол построения пятиугольника. Поэтому такая форма органично вписывалась в транспортную инфраструктуру, и проект был утвержден. Но через некоторое время президент решил, что будущее здание будет закрывать вид на Вашингтон, поэтому место строительства перенесли ниже по течению реки Потомак, оставив саму проектировку неизменной.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40">
        <w:rPr>
          <w:rFonts w:ascii="Times New Roman" w:hAnsi="Times New Roman" w:cs="Times New Roman"/>
          <w:sz w:val="24"/>
          <w:szCs w:val="24"/>
        </w:rPr>
        <w:t>По официальной информации, здание имеет 5 надземных этажей и 2 подземных этажа. На каждом этаже по 5 концентрических пятиугольников, или «колец», и 10 сообщающихся коридоров, которые обустроены таким образом, что в любое отдаленное место здания можно попасть всего за 7 минут. А чтобы добраться до своего рабочего места, сотрудники должны пройти мимо 2 гектаров газонов.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40">
        <w:rPr>
          <w:rFonts w:ascii="Times New Roman" w:hAnsi="Times New Roman" w:cs="Times New Roman"/>
          <w:sz w:val="24"/>
          <w:szCs w:val="24"/>
        </w:rPr>
        <w:t>Центральный газон имеет форму пятиугольника и неофициально называется «</w:t>
      </w:r>
      <w:proofErr w:type="spellStart"/>
      <w:r w:rsidRPr="00250940">
        <w:rPr>
          <w:rFonts w:ascii="Times New Roman" w:hAnsi="Times New Roman" w:cs="Times New Roman"/>
          <w:sz w:val="24"/>
          <w:szCs w:val="24"/>
        </w:rPr>
        <w:t>Ground</w:t>
      </w:r>
      <w:proofErr w:type="spellEnd"/>
      <w:r w:rsidR="00F45E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940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Pr="00250940">
        <w:rPr>
          <w:rFonts w:ascii="Times New Roman" w:hAnsi="Times New Roman" w:cs="Times New Roman"/>
          <w:sz w:val="24"/>
          <w:szCs w:val="24"/>
        </w:rPr>
        <w:t>». Такое «прозвище» он получил во времена холодной войны, якобы предполагается, что оно адресовано Советскому Союзу — как мишень для наведения ядерных ракет.</w:t>
      </w:r>
    </w:p>
    <w:p w:rsidR="008B4F66" w:rsidRPr="0029163C" w:rsidRDefault="008B4F66" w:rsidP="00A731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B4F66" w:rsidRPr="0029163C" w:rsidSect="006B7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9163C"/>
    <w:rsid w:val="00020231"/>
    <w:rsid w:val="00023981"/>
    <w:rsid w:val="00032C42"/>
    <w:rsid w:val="00056FF5"/>
    <w:rsid w:val="00061833"/>
    <w:rsid w:val="00097B96"/>
    <w:rsid w:val="00130986"/>
    <w:rsid w:val="00136505"/>
    <w:rsid w:val="00152DAA"/>
    <w:rsid w:val="0016467B"/>
    <w:rsid w:val="001B6B2A"/>
    <w:rsid w:val="001D2C37"/>
    <w:rsid w:val="001F44CD"/>
    <w:rsid w:val="00216EFE"/>
    <w:rsid w:val="0022123E"/>
    <w:rsid w:val="00243A5B"/>
    <w:rsid w:val="00250940"/>
    <w:rsid w:val="00283DAD"/>
    <w:rsid w:val="0029163C"/>
    <w:rsid w:val="002A3ABA"/>
    <w:rsid w:val="002D56D3"/>
    <w:rsid w:val="003D6EBF"/>
    <w:rsid w:val="0040231D"/>
    <w:rsid w:val="00406808"/>
    <w:rsid w:val="00421AA8"/>
    <w:rsid w:val="00451FE5"/>
    <w:rsid w:val="0046757B"/>
    <w:rsid w:val="0046777C"/>
    <w:rsid w:val="004B2028"/>
    <w:rsid w:val="00526F31"/>
    <w:rsid w:val="0053695D"/>
    <w:rsid w:val="005431C6"/>
    <w:rsid w:val="00552965"/>
    <w:rsid w:val="00562A00"/>
    <w:rsid w:val="00573C6C"/>
    <w:rsid w:val="00575242"/>
    <w:rsid w:val="00584FF2"/>
    <w:rsid w:val="005A2FA2"/>
    <w:rsid w:val="005B12A0"/>
    <w:rsid w:val="005D7933"/>
    <w:rsid w:val="00613109"/>
    <w:rsid w:val="006152E2"/>
    <w:rsid w:val="00621F8A"/>
    <w:rsid w:val="00625392"/>
    <w:rsid w:val="006505C8"/>
    <w:rsid w:val="00672AB9"/>
    <w:rsid w:val="00694729"/>
    <w:rsid w:val="006B2843"/>
    <w:rsid w:val="006B7535"/>
    <w:rsid w:val="006F7F34"/>
    <w:rsid w:val="00703CC2"/>
    <w:rsid w:val="00724C19"/>
    <w:rsid w:val="00731544"/>
    <w:rsid w:val="00740D80"/>
    <w:rsid w:val="007944CC"/>
    <w:rsid w:val="007A45CC"/>
    <w:rsid w:val="007B6411"/>
    <w:rsid w:val="008176AB"/>
    <w:rsid w:val="00833A08"/>
    <w:rsid w:val="008419BC"/>
    <w:rsid w:val="00856380"/>
    <w:rsid w:val="0087574C"/>
    <w:rsid w:val="008B4F66"/>
    <w:rsid w:val="008F4034"/>
    <w:rsid w:val="0090041A"/>
    <w:rsid w:val="009609F0"/>
    <w:rsid w:val="00A041C8"/>
    <w:rsid w:val="00A101C1"/>
    <w:rsid w:val="00A23AF3"/>
    <w:rsid w:val="00A30504"/>
    <w:rsid w:val="00A35C6F"/>
    <w:rsid w:val="00A364F2"/>
    <w:rsid w:val="00A442CA"/>
    <w:rsid w:val="00A731A1"/>
    <w:rsid w:val="00AA0460"/>
    <w:rsid w:val="00AF353F"/>
    <w:rsid w:val="00B343ED"/>
    <w:rsid w:val="00B82797"/>
    <w:rsid w:val="00BA0D29"/>
    <w:rsid w:val="00BE0A3B"/>
    <w:rsid w:val="00BF2DEB"/>
    <w:rsid w:val="00C12D4D"/>
    <w:rsid w:val="00C57016"/>
    <w:rsid w:val="00C757F0"/>
    <w:rsid w:val="00C772ED"/>
    <w:rsid w:val="00CA5536"/>
    <w:rsid w:val="00CF05FB"/>
    <w:rsid w:val="00CF08EC"/>
    <w:rsid w:val="00D24F99"/>
    <w:rsid w:val="00D362CA"/>
    <w:rsid w:val="00D409C3"/>
    <w:rsid w:val="00D81380"/>
    <w:rsid w:val="00DF2771"/>
    <w:rsid w:val="00E41259"/>
    <w:rsid w:val="00E45578"/>
    <w:rsid w:val="00E56586"/>
    <w:rsid w:val="00E573DE"/>
    <w:rsid w:val="00E82741"/>
    <w:rsid w:val="00E84E1E"/>
    <w:rsid w:val="00EE546C"/>
    <w:rsid w:val="00EE5D56"/>
    <w:rsid w:val="00F00ED3"/>
    <w:rsid w:val="00F45E9B"/>
    <w:rsid w:val="00F94F1C"/>
    <w:rsid w:val="00F97D8D"/>
    <w:rsid w:val="00FB07E1"/>
    <w:rsid w:val="00FE52C3"/>
    <w:rsid w:val="00FF6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4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62A0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62A0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9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7D8D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40680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rch-proect.com/stil-neogotika-arxitekture-foto.php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ru.wikipedia.org/wiki/%D0%9A%D0%B0%D0%BF%D0%B8%D1%82%D0%BE%D0%BB%D0%B8%D0%B9_%28%D0%92%D0%B0%D1%88%D0%B8%D0%BD%D0%B3%D1%82%D0%BE%D0%BD%29" TargetMode="External"/><Relationship Id="rId39" Type="http://schemas.openxmlformats.org/officeDocument/2006/relationships/hyperlink" Target="http://usa-info.com.ua/presidents/3_jefferson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rchandarch.ru/%D0%B0%D1%80%D1%85%D0%B8%D1%82%D0%B5%D0%BA%D1%82%D1%83%D1%80%D0%BD%D1%8B%D0%B5-%D1%81%D1%82%D0%B8%D0%BB%D0%B8/%D1%80%D0%BE%D0%BC%D0%B0%D0%BD%D1%81%D0%BA%D0%B8%D0%B9-%D1%81%D1%82%D0%B8%D0%BB%D1%8C/" TargetMode="External"/><Relationship Id="rId34" Type="http://schemas.openxmlformats.org/officeDocument/2006/relationships/image" Target="media/image12.jpeg"/><Relationship Id="rId42" Type="http://schemas.openxmlformats.org/officeDocument/2006/relationships/hyperlink" Target="http://usa-info.com.ua/presidents/16_lincoln.html" TargetMode="External"/><Relationship Id="rId47" Type="http://schemas.openxmlformats.org/officeDocument/2006/relationships/hyperlink" Target="http://www.coldwar.ru/conflicts/vietnam/vietnam_war.php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artishock.org/taxonomy/term/48/0" TargetMode="External"/><Relationship Id="rId17" Type="http://schemas.openxmlformats.org/officeDocument/2006/relationships/hyperlink" Target="http://allreport.ru/arxitektura/doma-v-viktorianskom-stile-v-manchestere-angliya/" TargetMode="External"/><Relationship Id="rId25" Type="http://schemas.openxmlformats.org/officeDocument/2006/relationships/hyperlink" Target="http://fleurs.demoi.ru/znamenitye-botanicheskie-sady-i-parki/glavnyj-botanicheskij-sad-amerikanskogo-kontinenta.html" TargetMode="External"/><Relationship Id="rId33" Type="http://schemas.openxmlformats.org/officeDocument/2006/relationships/image" Target="media/image11.jpeg"/><Relationship Id="rId38" Type="http://schemas.openxmlformats.org/officeDocument/2006/relationships/image" Target="media/image14.jpeg"/><Relationship Id="rId46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hyperlink" Target="http://novikov-architect.ru/styles-of-modern-architecture.htm" TargetMode="External"/><Relationship Id="rId20" Type="http://schemas.openxmlformats.org/officeDocument/2006/relationships/hyperlink" Target="http://people.kursksu.ru/?p=995" TargetMode="External"/><Relationship Id="rId29" Type="http://schemas.openxmlformats.org/officeDocument/2006/relationships/image" Target="media/image9.jpeg"/><Relationship Id="rId41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http://usa-info.com.ua/presidents/1_wahington.html" TargetMode="External"/><Relationship Id="rId11" Type="http://schemas.openxmlformats.org/officeDocument/2006/relationships/hyperlink" Target="http://en.wikipedia.org/wiki/America%27s_Favorite_Architecture" TargetMode="External"/><Relationship Id="rId24" Type="http://schemas.openxmlformats.org/officeDocument/2006/relationships/hyperlink" Target="http://biblioteka-znaniy.ru/biblioteki/kongressa.shtml" TargetMode="External"/><Relationship Id="rId32" Type="http://schemas.openxmlformats.org/officeDocument/2006/relationships/image" Target="media/image10.jpeg"/><Relationship Id="rId37" Type="http://schemas.openxmlformats.org/officeDocument/2006/relationships/hyperlink" Target="https://ru.wikipedia.org/wiki/%D0%9C%D0%BE%D0%BD%D1%83%D0%BC%D0%B5%D0%BD%D1%82_%D0%92%D0%B0%D1%88%D0%B8%D0%BD%D0%B3%D1%82%D0%BE%D0%BD%D0%B0" TargetMode="External"/><Relationship Id="rId40" Type="http://schemas.openxmlformats.org/officeDocument/2006/relationships/hyperlink" Target="https://ru.wikipedia.org/wiki/%D0%9C%D0%B5%D0%BC%D0%BE%D1%80%D0%B8%D0%B0%D0%BB_%D0%94%D0%B6%D0%B5%D1%84%D1%84%D0%B5%D1%80%D1%81%D0%BE%D0%BD%D0%B0" TargetMode="External"/><Relationship Id="rId45" Type="http://schemas.openxmlformats.org/officeDocument/2006/relationships/image" Target="media/image17.jpeg"/><Relationship Id="rId5" Type="http://schemas.openxmlformats.org/officeDocument/2006/relationships/hyperlink" Target="http://www.vokrugsveta.ru/encyclopedia/index.php?title=%D0%A4%D0%B5%D0%B4%D0%B5%D1%80%D0%B0%D0%BB%D1%8C%D0%BD%D1%8B%D0%B9_%D0%BE%D0%BA%D1%80%D1%83%D0%B3_%D0%9A%D0%BE%D0%BB%D1%83%D0%BC%D0%B1%D0%B8%D1%8F" TargetMode="External"/><Relationship Id="rId15" Type="http://schemas.openxmlformats.org/officeDocument/2006/relationships/hyperlink" Target="http://www.estateline.ru/termin/7513" TargetMode="External"/><Relationship Id="rId23" Type="http://schemas.openxmlformats.org/officeDocument/2006/relationships/hyperlink" Target="http://omyworld.ru/2955" TargetMode="External"/><Relationship Id="rId28" Type="http://schemas.openxmlformats.org/officeDocument/2006/relationships/image" Target="media/image8.jpeg"/><Relationship Id="rId36" Type="http://schemas.openxmlformats.org/officeDocument/2006/relationships/image" Target="media/image13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5.jpeg"/><Relationship Id="rId31" Type="http://schemas.openxmlformats.org/officeDocument/2006/relationships/hyperlink" Target="https://ru.wikipedia.org/wiki/%D0%91%D0%B5%D0%BB%D1%8B%D0%B9_%D0%B4%D0%BE%D0%BC" TargetMode="External"/><Relationship Id="rId44" Type="http://schemas.openxmlformats.org/officeDocument/2006/relationships/hyperlink" Target="http://www.ushistory.ru/esse/993-gettisbergskaja-rech-linkolna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engineeringsystems.ru/arhitektura-kratkiy-spravochnik/lanfan.php" TargetMode="External"/><Relationship Id="rId14" Type="http://schemas.openxmlformats.org/officeDocument/2006/relationships/hyperlink" Target="http://arch-proect.com/stil-neoklassicizm-arxitekture-interere.php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7.jpeg"/><Relationship Id="rId30" Type="http://schemas.openxmlformats.org/officeDocument/2006/relationships/hyperlink" Target="https://ru.wikipedia.org/wiki/%D0%91%D1%80%D1%83%D0%BC%D0%B8%D0%B4%D0%B8,_%D0%9A%D0%BE%D0%BD%D1%81%D1%82%D0%B0%D0%BD%D1%82%D0%B8%D0%BD" TargetMode="External"/><Relationship Id="rId35" Type="http://schemas.openxmlformats.org/officeDocument/2006/relationships/hyperlink" Target="https://ru.wikipedia.org/wiki/%D0%92%D0%B0%D1%88%D0%B8%D0%BD%D0%B3%D1%82%D0%BE%D0%BD%D1%81%D0%BA%D0%B8%D0%B9_%D0%BA%D0%B0%D1%84%D0%B5%D0%B4%D1%80%D0%B0%D0%BB%D1%8C%D0%BD%D1%8B%D0%B9_%D1%81%D0%BE%D0%B1%D0%BE%D1%80" TargetMode="External"/><Relationship Id="rId43" Type="http://schemas.openxmlformats.org/officeDocument/2006/relationships/image" Target="media/image16.jpeg"/><Relationship Id="rId48" Type="http://schemas.openxmlformats.org/officeDocument/2006/relationships/image" Target="media/image19.jpeg"/><Relationship Id="rId8" Type="http://schemas.openxmlformats.org/officeDocument/2006/relationships/hyperlink" Target="http://bubbakar.livejournal.com/397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9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Алексей</cp:lastModifiedBy>
  <cp:revision>111</cp:revision>
  <dcterms:created xsi:type="dcterms:W3CDTF">2015-01-17T10:29:00Z</dcterms:created>
  <dcterms:modified xsi:type="dcterms:W3CDTF">2015-01-18T08:41:00Z</dcterms:modified>
</cp:coreProperties>
</file>